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0AB" w:rsidRPr="00880F4F" w:rsidRDefault="002670AB" w:rsidP="002670AB">
      <w:pPr>
        <w:pStyle w:val="Heading2"/>
        <w:shd w:val="clear" w:color="auto" w:fill="FFFFFF"/>
        <w:spacing w:before="0" w:beforeAutospacing="0" w:after="0" w:afterAutospacing="0" w:line="336" w:lineRule="atLeast"/>
        <w:jc w:val="center"/>
        <w:textAlignment w:val="baseline"/>
        <w:rPr>
          <w:b w:val="0"/>
          <w:bCs w:val="0"/>
          <w:sz w:val="30"/>
          <w:szCs w:val="30"/>
        </w:rPr>
      </w:pPr>
      <w:r w:rsidRPr="00880F4F">
        <w:rPr>
          <w:b w:val="0"/>
          <w:bCs w:val="0"/>
          <w:sz w:val="30"/>
          <w:szCs w:val="30"/>
        </w:rPr>
        <w:t>Duo Interpretation</w:t>
      </w:r>
    </w:p>
    <w:p w:rsidR="002670AB" w:rsidRPr="00880F4F" w:rsidRDefault="002670AB" w:rsidP="002670AB">
      <w:pPr>
        <w:pStyle w:val="NormalWeb"/>
        <w:shd w:val="clear" w:color="auto" w:fill="FFFFFF"/>
        <w:spacing w:before="0" w:beforeAutospacing="0" w:after="0" w:afterAutospacing="0"/>
        <w:textAlignment w:val="baseline"/>
        <w:rPr>
          <w:sz w:val="30"/>
          <w:szCs w:val="30"/>
        </w:rPr>
      </w:pPr>
      <w:r w:rsidRPr="00880F4F">
        <w:rPr>
          <w:sz w:val="30"/>
          <w:szCs w:val="30"/>
        </w:rPr>
        <w:t>Two competitors team up to deliver a ten-minute performance of a published play or story. Using off-stage focus, competitors convey emotion and environment through a variety of performance techniques focusing on the relationships and interactions between the characters. No props or costumes are used. Performances can also include an introduction written by the students to contextualize the performance and state the title and the author.</w:t>
      </w:r>
    </w:p>
    <w:p w:rsidR="002670AB" w:rsidRPr="00880F4F" w:rsidRDefault="002670AB" w:rsidP="002670AB">
      <w:pPr>
        <w:pStyle w:val="Heading3"/>
        <w:shd w:val="clear" w:color="auto" w:fill="FFFFFF"/>
        <w:spacing w:before="0" w:line="336" w:lineRule="atLeast"/>
        <w:textAlignment w:val="baseline"/>
        <w:rPr>
          <w:rFonts w:ascii="Times New Roman" w:hAnsi="Times New Roman" w:cs="Times New Roman"/>
          <w:b/>
          <w:bCs/>
          <w:color w:val="auto"/>
          <w:sz w:val="30"/>
          <w:szCs w:val="30"/>
        </w:rPr>
      </w:pPr>
    </w:p>
    <w:p w:rsidR="002670AB" w:rsidRPr="00880F4F" w:rsidRDefault="002670AB" w:rsidP="002670AB">
      <w:pPr>
        <w:pStyle w:val="NormalWeb"/>
        <w:shd w:val="clear" w:color="auto" w:fill="FFFFFF"/>
        <w:spacing w:before="0" w:beforeAutospacing="0" w:after="0" w:afterAutospacing="0"/>
        <w:textAlignment w:val="baseline"/>
        <w:rPr>
          <w:sz w:val="30"/>
          <w:szCs w:val="30"/>
        </w:rPr>
      </w:pPr>
      <w:r w:rsidRPr="00880F4F">
        <w:rPr>
          <w:sz w:val="30"/>
          <w:szCs w:val="30"/>
        </w:rPr>
        <w:t>Duo. The event everyone wants to do with a best friend. In truth, while the appeal of duo might be performing with a friend, this approach may not be best. Duo is about balance. Partners need to complement one another stylistically, have a similar skill set and work ethic. Chemistry is an important element of duo, but chemistry outside of a practice/performance setting does not always translate to chemistry when practicing or performing at a tournament. Be sure to share your goals with your coach as they help you through the process of getting started in duo.</w:t>
      </w:r>
    </w:p>
    <w:p w:rsidR="002670AB" w:rsidRPr="00880F4F" w:rsidRDefault="002670AB" w:rsidP="002670AB">
      <w:pPr>
        <w:pStyle w:val="NormalWeb"/>
        <w:shd w:val="clear" w:color="auto" w:fill="FFFFFF"/>
        <w:spacing w:before="0" w:beforeAutospacing="0" w:after="0" w:afterAutospacing="0"/>
        <w:textAlignment w:val="baseline"/>
        <w:rPr>
          <w:sz w:val="30"/>
          <w:szCs w:val="30"/>
        </w:rPr>
      </w:pPr>
      <w:r w:rsidRPr="00880F4F">
        <w:rPr>
          <w:sz w:val="30"/>
          <w:szCs w:val="30"/>
        </w:rPr>
        <w:t>Duo is an event that can be dramatic, comedic, or a combination of the two. With a ten minute time cap, and a requirement of an off-stage focus, Duo is one of the most unique forms of performance. The main objective is to maintain a sense of balance between performers that focuses on the relationship(s) between the characters they create.</w:t>
      </w:r>
    </w:p>
    <w:p w:rsidR="00480666" w:rsidRDefault="00480666">
      <w:bookmarkStart w:id="0" w:name="_GoBack"/>
      <w:bookmarkEnd w:id="0"/>
    </w:p>
    <w:sectPr w:rsidR="004806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666"/>
    <w:rsid w:val="002670AB"/>
    <w:rsid w:val="00480666"/>
    <w:rsid w:val="00582990"/>
    <w:rsid w:val="00880F4F"/>
    <w:rsid w:val="00EA7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36489C-99F2-4290-B22E-A1C646C67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8066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48066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8066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806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480666"/>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880F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0F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370711">
      <w:bodyDiv w:val="1"/>
      <w:marLeft w:val="0"/>
      <w:marRight w:val="0"/>
      <w:marTop w:val="0"/>
      <w:marBottom w:val="0"/>
      <w:divBdr>
        <w:top w:val="none" w:sz="0" w:space="0" w:color="auto"/>
        <w:left w:val="none" w:sz="0" w:space="0" w:color="auto"/>
        <w:bottom w:val="none" w:sz="0" w:space="0" w:color="auto"/>
        <w:right w:val="none" w:sz="0" w:space="0" w:color="auto"/>
      </w:divBdr>
    </w:div>
    <w:div w:id="1569341694">
      <w:bodyDiv w:val="1"/>
      <w:marLeft w:val="0"/>
      <w:marRight w:val="0"/>
      <w:marTop w:val="0"/>
      <w:marBottom w:val="0"/>
      <w:divBdr>
        <w:top w:val="none" w:sz="0" w:space="0" w:color="auto"/>
        <w:left w:val="none" w:sz="0" w:space="0" w:color="auto"/>
        <w:bottom w:val="none" w:sz="0" w:space="0" w:color="auto"/>
        <w:right w:val="none" w:sz="0" w:space="0" w:color="auto"/>
      </w:divBdr>
    </w:div>
    <w:div w:id="1576697398">
      <w:bodyDiv w:val="1"/>
      <w:marLeft w:val="0"/>
      <w:marRight w:val="0"/>
      <w:marTop w:val="0"/>
      <w:marBottom w:val="0"/>
      <w:divBdr>
        <w:top w:val="none" w:sz="0" w:space="0" w:color="auto"/>
        <w:left w:val="none" w:sz="0" w:space="0" w:color="auto"/>
        <w:bottom w:val="none" w:sz="0" w:space="0" w:color="auto"/>
        <w:right w:val="none" w:sz="0" w:space="0" w:color="auto"/>
      </w:divBdr>
    </w:div>
    <w:div w:id="198885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1165</Characters>
  <Application>Microsoft Office Word</Application>
  <DocSecurity>0</DocSecurity>
  <Lines>9</Lines>
  <Paragraphs>2</Paragraphs>
  <ScaleCrop>false</ScaleCrop>
  <Company>Fresno Unified</Company>
  <LinksUpToDate>false</LinksUpToDate>
  <CharactersWithSpaces>1367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Hibler</dc:creator>
  <cp:keywords/>
  <dc:description/>
  <cp:lastModifiedBy>Rachel Hibler</cp:lastModifiedBy>
  <cp:revision>3</cp:revision>
  <cp:lastPrinted>2017-01-12T17:13:00Z</cp:lastPrinted>
  <dcterms:created xsi:type="dcterms:W3CDTF">2017-01-11T16:46:00Z</dcterms:created>
  <dcterms:modified xsi:type="dcterms:W3CDTF">2017-01-12T17:13:00Z</dcterms:modified>
</cp:coreProperties>
</file>