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10A49" w14:textId="499D118F" w:rsidR="002B00D8" w:rsidRPr="002B00D8" w:rsidRDefault="002B00D8" w:rsidP="002B00D8">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2B00D8">
        <w:rPr>
          <w:rFonts w:ascii="Times New Roman" w:eastAsia="Times New Roman" w:hAnsi="Times New Roman" w:cs="Times New Roman"/>
          <w:b/>
          <w:bCs/>
          <w:kern w:val="36"/>
          <w:sz w:val="24"/>
          <w:szCs w:val="24"/>
        </w:rPr>
        <w:t>History of Theatre: Renaissance - Italy</w:t>
      </w:r>
    </w:p>
    <w:p w14:paraId="458E9540" w14:textId="77777777" w:rsidR="002B00D8" w:rsidRPr="002B00D8" w:rsidRDefault="002B00D8" w:rsidP="002B00D8">
      <w:pPr>
        <w:shd w:val="clear" w:color="auto" w:fill="FFFFFF"/>
        <w:spacing w:before="100" w:beforeAutospacing="1" w:after="100" w:afterAutospacing="1" w:line="240" w:lineRule="auto"/>
        <w:outlineLvl w:val="0"/>
        <w:rPr>
          <w:rFonts w:ascii="Times New Roman" w:eastAsia="Times New Roman" w:hAnsi="Times New Roman" w:cs="Times New Roman"/>
          <w:b/>
          <w:bCs/>
          <w:color w:val="363636"/>
          <w:kern w:val="36"/>
          <w:sz w:val="24"/>
          <w:szCs w:val="24"/>
        </w:rPr>
      </w:pPr>
      <w:r w:rsidRPr="002B00D8">
        <w:rPr>
          <w:rFonts w:ascii="Times New Roman" w:eastAsia="Times New Roman" w:hAnsi="Times New Roman" w:cs="Times New Roman"/>
          <w:b/>
          <w:bCs/>
          <w:color w:val="363636"/>
          <w:kern w:val="36"/>
          <w:sz w:val="24"/>
          <w:szCs w:val="24"/>
        </w:rPr>
        <w:t>The Renaissance</w:t>
      </w:r>
    </w:p>
    <w:p w14:paraId="0A008CD9"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word “Renaissance) is a French word that means “Rebirth.” So just what is being reborn in the Renaissance? Well after the end of the Roman empire most of Europe underwent about 1000 years of relatively little social and cultural development, at least as far as the thinkers of the Renaissance that was about to explode on the scene across Europe thought. The cultural thinkers of the late 14</w:t>
      </w:r>
      <w:r w:rsidRPr="002B00D8">
        <w:rPr>
          <w:rFonts w:ascii="Times New Roman" w:eastAsia="Times New Roman" w:hAnsi="Times New Roman" w:cs="Times New Roman"/>
          <w:color w:val="363636"/>
          <w:sz w:val="24"/>
          <w:szCs w:val="24"/>
          <w:vertAlign w:val="superscript"/>
        </w:rPr>
        <w:t>th</w:t>
      </w:r>
      <w:r w:rsidRPr="002B00D8">
        <w:rPr>
          <w:rFonts w:ascii="Times New Roman" w:eastAsia="Times New Roman" w:hAnsi="Times New Roman" w:cs="Times New Roman"/>
          <w:color w:val="363636"/>
          <w:sz w:val="24"/>
          <w:szCs w:val="24"/>
        </w:rPr>
        <w:t> century looked back into history and saw two bright examples of the wonders that humanity was capable of: Greece and Rome. The Roman Empire had achieved great growth and development of its culture and power, building on the even earlier Greek models. So, the thinkers of the Renaissance began to give a rebirth to those ideas and to update them to reflect their own “modern” sensibilities that had grown out of a millennium of Church dominated culture.</w:t>
      </w:r>
    </w:p>
    <w:p w14:paraId="52281714"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This period was a significant awakening of the arts and learning in Europe. It lasted from the late 14</w:t>
      </w:r>
      <w:r w:rsidRPr="002B00D8">
        <w:rPr>
          <w:rFonts w:ascii="Times New Roman" w:eastAsia="Times New Roman" w:hAnsi="Times New Roman" w:cs="Times New Roman"/>
          <w:color w:val="363636"/>
          <w:sz w:val="24"/>
          <w:szCs w:val="24"/>
          <w:vertAlign w:val="superscript"/>
        </w:rPr>
        <w:t>th</w:t>
      </w:r>
      <w:r w:rsidRPr="002B00D8">
        <w:rPr>
          <w:rFonts w:ascii="Times New Roman" w:eastAsia="Times New Roman" w:hAnsi="Times New Roman" w:cs="Times New Roman"/>
          <w:color w:val="363636"/>
          <w:sz w:val="24"/>
          <w:szCs w:val="24"/>
        </w:rPr>
        <w:t> century until early 17</w:t>
      </w:r>
      <w:r w:rsidRPr="002B00D8">
        <w:rPr>
          <w:rFonts w:ascii="Times New Roman" w:eastAsia="Times New Roman" w:hAnsi="Times New Roman" w:cs="Times New Roman"/>
          <w:color w:val="363636"/>
          <w:sz w:val="24"/>
          <w:szCs w:val="24"/>
          <w:vertAlign w:val="superscript"/>
        </w:rPr>
        <w:t>th</w:t>
      </w:r>
      <w:r w:rsidRPr="002B00D8">
        <w:rPr>
          <w:rFonts w:ascii="Times New Roman" w:eastAsia="Times New Roman" w:hAnsi="Times New Roman" w:cs="Times New Roman"/>
          <w:color w:val="363636"/>
          <w:sz w:val="24"/>
          <w:szCs w:val="24"/>
        </w:rPr>
        <w:t> century. Starting in the relative peace and prosperity around Rome in Italy, it then spread, like the ripples of a splash in a pool of water, slowly outward until it had covered nearly all of Europe.</w:t>
      </w:r>
    </w:p>
    <w:p w14:paraId="670A4795"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One of the most significant causes of the Renaissance was the beginning of the middle class in society. Prior to the end of the Middle Ages (</w:t>
      </w:r>
      <w:proofErr w:type="gramStart"/>
      <w:r w:rsidRPr="002B00D8">
        <w:rPr>
          <w:rFonts w:ascii="Times New Roman" w:eastAsia="Times New Roman" w:hAnsi="Times New Roman" w:cs="Times New Roman"/>
          <w:color w:val="363636"/>
          <w:sz w:val="24"/>
          <w:szCs w:val="24"/>
        </w:rPr>
        <w:t>i.e.</w:t>
      </w:r>
      <w:proofErr w:type="gramEnd"/>
      <w:r w:rsidRPr="002B00D8">
        <w:rPr>
          <w:rFonts w:ascii="Times New Roman" w:eastAsia="Times New Roman" w:hAnsi="Times New Roman" w:cs="Times New Roman"/>
          <w:color w:val="363636"/>
          <w:sz w:val="24"/>
          <w:szCs w:val="24"/>
        </w:rPr>
        <w:t xml:space="preserve"> between Rome and the Renaissance) there had really been only two classes in society: the wealthy, land-owning nobility and the peasantry who worked the land for the nobles in a largely manpower-driven agricultural society. After the waves of Bubonic Plague that had swept the continent and wiped out nearly half of the population of Europe, manpower was greatly diminished and the resulting entrepreneurial spirit that rose to fill the gaps left by depleted populations, developed a middle class: non-noble, non-landowning merchants, traders, and craftsman who were enterprising enough to take advantage of a golden opportunity.</w:t>
      </w:r>
    </w:p>
    <w:p w14:paraId="10691FDC"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This new moderately wealthy segment of society now had three things that made the Renaissance possible: </w:t>
      </w:r>
      <w:r w:rsidRPr="002B00D8">
        <w:rPr>
          <w:rFonts w:ascii="Times New Roman" w:eastAsia="Times New Roman" w:hAnsi="Times New Roman" w:cs="Times New Roman"/>
          <w:b/>
          <w:bCs/>
          <w:color w:val="363636"/>
          <w:sz w:val="24"/>
          <w:szCs w:val="24"/>
        </w:rPr>
        <w:t>disposable income</w:t>
      </w:r>
      <w:r w:rsidRPr="002B00D8">
        <w:rPr>
          <w:rFonts w:ascii="Times New Roman" w:eastAsia="Times New Roman" w:hAnsi="Times New Roman" w:cs="Times New Roman"/>
          <w:color w:val="363636"/>
          <w:sz w:val="24"/>
          <w:szCs w:val="24"/>
        </w:rPr>
        <w:t> and </w:t>
      </w:r>
      <w:r w:rsidRPr="002B00D8">
        <w:rPr>
          <w:rFonts w:ascii="Times New Roman" w:eastAsia="Times New Roman" w:hAnsi="Times New Roman" w:cs="Times New Roman"/>
          <w:b/>
          <w:bCs/>
          <w:color w:val="363636"/>
          <w:sz w:val="24"/>
          <w:szCs w:val="24"/>
        </w:rPr>
        <w:t>time to enjoy life</w:t>
      </w:r>
      <w:r w:rsidRPr="002B00D8">
        <w:rPr>
          <w:rFonts w:ascii="Times New Roman" w:eastAsia="Times New Roman" w:hAnsi="Times New Roman" w:cs="Times New Roman"/>
          <w:color w:val="363636"/>
          <w:sz w:val="24"/>
          <w:szCs w:val="24"/>
        </w:rPr>
        <w:t> and an </w:t>
      </w:r>
      <w:r w:rsidRPr="002B00D8">
        <w:rPr>
          <w:rFonts w:ascii="Times New Roman" w:eastAsia="Times New Roman" w:hAnsi="Times New Roman" w:cs="Times New Roman"/>
          <w:b/>
          <w:bCs/>
          <w:color w:val="363636"/>
          <w:sz w:val="24"/>
          <w:szCs w:val="24"/>
        </w:rPr>
        <w:t>innate human</w:t>
      </w:r>
      <w:r w:rsidRPr="002B00D8">
        <w:rPr>
          <w:rFonts w:ascii="Times New Roman" w:eastAsia="Times New Roman" w:hAnsi="Times New Roman" w:cs="Times New Roman"/>
          <w:color w:val="363636"/>
          <w:sz w:val="24"/>
          <w:szCs w:val="24"/>
        </w:rPr>
        <w:t> </w:t>
      </w:r>
      <w:r w:rsidRPr="002B00D8">
        <w:rPr>
          <w:rFonts w:ascii="Times New Roman" w:eastAsia="Times New Roman" w:hAnsi="Times New Roman" w:cs="Times New Roman"/>
          <w:b/>
          <w:bCs/>
          <w:color w:val="363636"/>
          <w:sz w:val="24"/>
          <w:szCs w:val="24"/>
        </w:rPr>
        <w:t>desire to show off!</w:t>
      </w:r>
      <w:r w:rsidRPr="002B00D8">
        <w:rPr>
          <w:rFonts w:ascii="Times New Roman" w:eastAsia="Times New Roman" w:hAnsi="Times New Roman" w:cs="Times New Roman"/>
          <w:color w:val="363636"/>
          <w:sz w:val="24"/>
          <w:szCs w:val="24"/>
        </w:rPr>
        <w:t> The new middle class gave more people than ever before some degree of economic power. As another result, this greater emphasis on enjoying this life, led to a decline in the influence of the Medieval Church. Salvation was no longer the only pathway to achieve potential happiness in this life. There is a noticeable shift away from the Church and religion as the primary influence in society and culture.</w:t>
      </w:r>
    </w:p>
    <w:p w14:paraId="2BF7F0A6"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This was also a period of </w:t>
      </w:r>
      <w:r w:rsidRPr="002B00D8">
        <w:rPr>
          <w:rFonts w:ascii="Times New Roman" w:eastAsia="Times New Roman" w:hAnsi="Times New Roman" w:cs="Times New Roman"/>
          <w:b/>
          <w:bCs/>
          <w:color w:val="363636"/>
          <w:sz w:val="24"/>
          <w:szCs w:val="24"/>
        </w:rPr>
        <w:t>great exploration</w:t>
      </w:r>
      <w:r w:rsidRPr="002B00D8">
        <w:rPr>
          <w:rFonts w:ascii="Times New Roman" w:eastAsia="Times New Roman" w:hAnsi="Times New Roman" w:cs="Times New Roman"/>
          <w:color w:val="363636"/>
          <w:sz w:val="24"/>
          <w:szCs w:val="24"/>
        </w:rPr>
        <w:t>. Many of the voyages of discovery of the New World and other places occurred during the early and later Renaissance. As manpower dwindled, the need for greater efficiency of the manpower that remained resulted in a spurt of </w:t>
      </w:r>
      <w:r w:rsidRPr="002B00D8">
        <w:rPr>
          <w:rFonts w:ascii="Times New Roman" w:eastAsia="Times New Roman" w:hAnsi="Times New Roman" w:cs="Times New Roman"/>
          <w:b/>
          <w:bCs/>
          <w:color w:val="363636"/>
          <w:sz w:val="24"/>
          <w:szCs w:val="24"/>
        </w:rPr>
        <w:t>innovations and invention</w:t>
      </w:r>
      <w:r w:rsidRPr="002B00D8">
        <w:rPr>
          <w:rFonts w:ascii="Times New Roman" w:eastAsia="Times New Roman" w:hAnsi="Times New Roman" w:cs="Times New Roman"/>
          <w:color w:val="363636"/>
          <w:sz w:val="24"/>
          <w:szCs w:val="24"/>
        </w:rPr>
        <w:t>. Many of the tools developed to speed up work or to make it more efficient were started in this period. It is also a period where cultural examination happened, and the inherent value of our human nature began to be recognized. This resulted in a development of an awareness and valuing of humans for their humanity, not just as creatures of God. This new philosophy and study of what makes humans tick is called </w:t>
      </w:r>
      <w:r w:rsidRPr="002B00D8">
        <w:rPr>
          <w:rFonts w:ascii="Times New Roman" w:eastAsia="Times New Roman" w:hAnsi="Times New Roman" w:cs="Times New Roman"/>
          <w:b/>
          <w:bCs/>
          <w:color w:val="363636"/>
          <w:sz w:val="24"/>
          <w:szCs w:val="24"/>
        </w:rPr>
        <w:t>humanism</w:t>
      </w:r>
      <w:r w:rsidRPr="002B00D8">
        <w:rPr>
          <w:rFonts w:ascii="Times New Roman" w:eastAsia="Times New Roman" w:hAnsi="Times New Roman" w:cs="Times New Roman"/>
          <w:color w:val="363636"/>
          <w:sz w:val="24"/>
          <w:szCs w:val="24"/>
        </w:rPr>
        <w:t xml:space="preserve">. Humanism began to find its way into nearly every aspect of society and culture. People started to look after the less fortunate, the downtrodden, the overworked. We, as a society, began to understand what it really </w:t>
      </w:r>
      <w:r w:rsidRPr="002B00D8">
        <w:rPr>
          <w:rFonts w:ascii="Times New Roman" w:eastAsia="Times New Roman" w:hAnsi="Times New Roman" w:cs="Times New Roman"/>
          <w:color w:val="363636"/>
          <w:sz w:val="24"/>
          <w:szCs w:val="24"/>
        </w:rPr>
        <w:lastRenderedPageBreak/>
        <w:t>meant to be a human in this world. It was this last idea that really shifted socially and culturally away from focusing on the Church and the afterlife. When this world came into focus for those who did not have to work sunup to sundown just to survive, there was a realization that this world has beauty and pleasure to offer of its own.</w:t>
      </w:r>
    </w:p>
    <w:p w14:paraId="61D7CCD8" w14:textId="77777777" w:rsidR="002B00D8" w:rsidRPr="002B00D8" w:rsidRDefault="002B00D8" w:rsidP="002B00D8">
      <w:pPr>
        <w:shd w:val="clear" w:color="auto" w:fill="FFFFFF"/>
        <w:spacing w:before="100" w:beforeAutospacing="1" w:after="100" w:afterAutospacing="1" w:line="240" w:lineRule="auto"/>
        <w:outlineLvl w:val="1"/>
        <w:rPr>
          <w:rFonts w:ascii="Times New Roman" w:eastAsia="Times New Roman" w:hAnsi="Times New Roman" w:cs="Times New Roman"/>
          <w:b/>
          <w:bCs/>
          <w:color w:val="363636"/>
          <w:sz w:val="24"/>
          <w:szCs w:val="24"/>
        </w:rPr>
      </w:pPr>
      <w:r w:rsidRPr="002B00D8">
        <w:rPr>
          <w:rFonts w:ascii="Times New Roman" w:eastAsia="Times New Roman" w:hAnsi="Times New Roman" w:cs="Times New Roman"/>
          <w:b/>
          <w:bCs/>
          <w:color w:val="363636"/>
          <w:sz w:val="24"/>
          <w:szCs w:val="24"/>
        </w:rPr>
        <w:t>Italian Renaissance Theatre</w:t>
      </w:r>
    </w:p>
    <w:p w14:paraId="2EDA71AE"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We will begin our look at the Renaissance by exploring the theatre in the place where the Renaissance began, Italy!</w:t>
      </w:r>
    </w:p>
    <w:p w14:paraId="0D47F9AE"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Overview</w:t>
      </w:r>
    </w:p>
    <w:p w14:paraId="1D42370B"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Though they intended to adopt the classic theatre of the Romans and the Greeks, the Italians made some updates to the styles and types of plays. These changes included significant developments and a new concept that led to the development of </w:t>
      </w:r>
      <w:r w:rsidRPr="002B00D8">
        <w:rPr>
          <w:rFonts w:ascii="Times New Roman" w:eastAsia="Times New Roman" w:hAnsi="Times New Roman" w:cs="Times New Roman"/>
          <w:b/>
          <w:bCs/>
          <w:color w:val="363636"/>
          <w:sz w:val="24"/>
          <w:szCs w:val="24"/>
        </w:rPr>
        <w:t>improvisational theatre</w:t>
      </w:r>
      <w:r w:rsidRPr="002B00D8">
        <w:rPr>
          <w:rFonts w:ascii="Times New Roman" w:eastAsia="Times New Roman" w:hAnsi="Times New Roman" w:cs="Times New Roman"/>
          <w:color w:val="363636"/>
          <w:sz w:val="24"/>
          <w:szCs w:val="24"/>
        </w:rPr>
        <w:t xml:space="preserve">. In fact, improvisational theatre developed into a whole new branch of theatre – the Commedia </w:t>
      </w:r>
      <w:proofErr w:type="spellStart"/>
      <w:r w:rsidRPr="002B00D8">
        <w:rPr>
          <w:rFonts w:ascii="Times New Roman" w:eastAsia="Times New Roman" w:hAnsi="Times New Roman" w:cs="Times New Roman"/>
          <w:color w:val="363636"/>
          <w:sz w:val="24"/>
          <w:szCs w:val="24"/>
        </w:rPr>
        <w:t>dell’Arte</w:t>
      </w:r>
      <w:proofErr w:type="spellEnd"/>
      <w:r w:rsidRPr="002B00D8">
        <w:rPr>
          <w:rFonts w:ascii="Times New Roman" w:eastAsia="Times New Roman" w:hAnsi="Times New Roman" w:cs="Times New Roman"/>
          <w:color w:val="363636"/>
          <w:sz w:val="24"/>
          <w:szCs w:val="24"/>
        </w:rPr>
        <w:t>. We will discuss that in more detail a little later in this supplement. There were also changes to the </w:t>
      </w:r>
      <w:r w:rsidRPr="002B00D8">
        <w:rPr>
          <w:rFonts w:ascii="Times New Roman" w:eastAsia="Times New Roman" w:hAnsi="Times New Roman" w:cs="Times New Roman"/>
          <w:b/>
          <w:bCs/>
          <w:color w:val="363636"/>
          <w:sz w:val="24"/>
          <w:szCs w:val="24"/>
        </w:rPr>
        <w:t>acting style</w:t>
      </w:r>
      <w:r w:rsidRPr="002B00D8">
        <w:rPr>
          <w:rFonts w:ascii="Times New Roman" w:eastAsia="Times New Roman" w:hAnsi="Times New Roman" w:cs="Times New Roman"/>
          <w:color w:val="363636"/>
          <w:sz w:val="24"/>
          <w:szCs w:val="24"/>
        </w:rPr>
        <w:t>. There was no longer the reliance on the chorus and the singing of the text, though that did persist in another new form of theatre, </w:t>
      </w:r>
      <w:r w:rsidRPr="002B00D8">
        <w:rPr>
          <w:rFonts w:ascii="Times New Roman" w:eastAsia="Times New Roman" w:hAnsi="Times New Roman" w:cs="Times New Roman"/>
          <w:b/>
          <w:bCs/>
          <w:color w:val="363636"/>
          <w:sz w:val="24"/>
          <w:szCs w:val="24"/>
        </w:rPr>
        <w:t>Opera</w:t>
      </w:r>
      <w:r w:rsidRPr="002B00D8">
        <w:rPr>
          <w:rFonts w:ascii="Times New Roman" w:eastAsia="Times New Roman" w:hAnsi="Times New Roman" w:cs="Times New Roman"/>
          <w:color w:val="363636"/>
          <w:sz w:val="24"/>
          <w:szCs w:val="24"/>
        </w:rPr>
        <w:t>, which will also be discussed in more detail below. The rules for what made a play good and acceptable were based in the Aristotelian ideals in The Poetics, but they made some additions and some changes in interpretations of those rules of </w:t>
      </w:r>
      <w:r w:rsidRPr="002B00D8">
        <w:rPr>
          <w:rFonts w:ascii="Times New Roman" w:eastAsia="Times New Roman" w:hAnsi="Times New Roman" w:cs="Times New Roman"/>
          <w:b/>
          <w:bCs/>
          <w:color w:val="363636"/>
          <w:sz w:val="24"/>
          <w:szCs w:val="24"/>
        </w:rPr>
        <w:t>dramatic criticism</w:t>
      </w:r>
      <w:r w:rsidRPr="002B00D8">
        <w:rPr>
          <w:rFonts w:ascii="Times New Roman" w:eastAsia="Times New Roman" w:hAnsi="Times New Roman" w:cs="Times New Roman"/>
          <w:color w:val="363636"/>
          <w:sz w:val="24"/>
          <w:szCs w:val="24"/>
        </w:rPr>
        <w:t>. Another area of significant change included the theatre spaces and </w:t>
      </w:r>
      <w:r w:rsidRPr="002B00D8">
        <w:rPr>
          <w:rFonts w:ascii="Times New Roman" w:eastAsia="Times New Roman" w:hAnsi="Times New Roman" w:cs="Times New Roman"/>
          <w:b/>
          <w:bCs/>
          <w:color w:val="363636"/>
          <w:sz w:val="24"/>
          <w:szCs w:val="24"/>
        </w:rPr>
        <w:t>theatre architecture</w:t>
      </w:r>
      <w:r w:rsidRPr="002B00D8">
        <w:rPr>
          <w:rFonts w:ascii="Times New Roman" w:eastAsia="Times New Roman" w:hAnsi="Times New Roman" w:cs="Times New Roman"/>
          <w:color w:val="363636"/>
          <w:sz w:val="24"/>
          <w:szCs w:val="24"/>
        </w:rPr>
        <w:t xml:space="preserve">. A major development of the Renaissance was </w:t>
      </w:r>
      <w:proofErr w:type="gramStart"/>
      <w:r w:rsidRPr="002B00D8">
        <w:rPr>
          <w:rFonts w:ascii="Times New Roman" w:eastAsia="Times New Roman" w:hAnsi="Times New Roman" w:cs="Times New Roman"/>
          <w:color w:val="363636"/>
          <w:sz w:val="24"/>
          <w:szCs w:val="24"/>
        </w:rPr>
        <w:t>in the area of</w:t>
      </w:r>
      <w:proofErr w:type="gramEnd"/>
      <w:r w:rsidRPr="002B00D8">
        <w:rPr>
          <w:rFonts w:ascii="Times New Roman" w:eastAsia="Times New Roman" w:hAnsi="Times New Roman" w:cs="Times New Roman"/>
          <w:color w:val="363636"/>
          <w:sz w:val="24"/>
          <w:szCs w:val="24"/>
        </w:rPr>
        <w:t xml:space="preserve"> artistic expression. The painters and sculptors of the Italian Renaissance gave society a whole new view on what was beautiful and what could be done with the arts. In fact, many of their styles and techniques continue to show up into modern art. One area that was impacted in a significant way by these developments in the arts was theatre </w:t>
      </w:r>
      <w:r w:rsidRPr="002B00D8">
        <w:rPr>
          <w:rFonts w:ascii="Times New Roman" w:eastAsia="Times New Roman" w:hAnsi="Times New Roman" w:cs="Times New Roman"/>
          <w:b/>
          <w:bCs/>
          <w:color w:val="363636"/>
          <w:sz w:val="24"/>
          <w:szCs w:val="24"/>
        </w:rPr>
        <w:t>scenic design</w:t>
      </w:r>
      <w:r w:rsidRPr="002B00D8">
        <w:rPr>
          <w:rFonts w:ascii="Times New Roman" w:eastAsia="Times New Roman" w:hAnsi="Times New Roman" w:cs="Times New Roman"/>
          <w:color w:val="363636"/>
          <w:sz w:val="24"/>
          <w:szCs w:val="24"/>
        </w:rPr>
        <w:t xml:space="preserve"> of the settings that plays took place in. Gone, for the most part, are the old backdrop building of the Greeks and the Romans. Instead, </w:t>
      </w:r>
      <w:proofErr w:type="gramStart"/>
      <w:r w:rsidRPr="002B00D8">
        <w:rPr>
          <w:rFonts w:ascii="Times New Roman" w:eastAsia="Times New Roman" w:hAnsi="Times New Roman" w:cs="Times New Roman"/>
          <w:color w:val="363636"/>
          <w:sz w:val="24"/>
          <w:szCs w:val="24"/>
        </w:rPr>
        <w:t>luscious</w:t>
      </w:r>
      <w:proofErr w:type="gramEnd"/>
      <w:r w:rsidRPr="002B00D8">
        <w:rPr>
          <w:rFonts w:ascii="Times New Roman" w:eastAsia="Times New Roman" w:hAnsi="Times New Roman" w:cs="Times New Roman"/>
          <w:color w:val="363636"/>
          <w:sz w:val="24"/>
          <w:szCs w:val="24"/>
        </w:rPr>
        <w:t xml:space="preserve"> and beautiful paintings took the place of depicting the location where the action would take place. Again, we will examine this idea in more detail below.</w:t>
      </w:r>
    </w:p>
    <w:p w14:paraId="104668A1"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New types of plays</w:t>
      </w:r>
      <w:r w:rsidRPr="002B00D8">
        <w:rPr>
          <w:rFonts w:ascii="Times New Roman" w:eastAsia="Times New Roman" w:hAnsi="Times New Roman" w:cs="Times New Roman"/>
          <w:color w:val="363636"/>
          <w:sz w:val="24"/>
          <w:szCs w:val="24"/>
        </w:rPr>
        <w:t> (besides neo-Roman and Greek style plays)</w:t>
      </w:r>
    </w:p>
    <w:p w14:paraId="7828B4D6"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Let’s begin our analysis of the changes by looking at some of the new forms or genres of plays developed during the early Renaissance in Italy.</w:t>
      </w:r>
    </w:p>
    <w:p w14:paraId="4CAE7977"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first of these is called </w:t>
      </w:r>
      <w:r w:rsidRPr="002B00D8">
        <w:rPr>
          <w:rFonts w:ascii="Times New Roman" w:eastAsia="Times New Roman" w:hAnsi="Times New Roman" w:cs="Times New Roman"/>
          <w:b/>
          <w:bCs/>
          <w:color w:val="363636"/>
          <w:sz w:val="24"/>
          <w:szCs w:val="24"/>
        </w:rPr>
        <w:t>Intermezzi</w:t>
      </w:r>
      <w:r w:rsidRPr="002B00D8">
        <w:rPr>
          <w:rFonts w:ascii="Times New Roman" w:eastAsia="Times New Roman" w:hAnsi="Times New Roman" w:cs="Times New Roman"/>
          <w:color w:val="363636"/>
          <w:sz w:val="24"/>
          <w:szCs w:val="24"/>
        </w:rPr>
        <w:t>. This genre was developed to fill in the gaps between the acts of larger plays. Often, the new sets would take considerable time to change between scenes, and instead of leaving the audience sitting or standing in the dark, they would put on a short play or scene. Intermezzi were short pieces based on mythology. They would often be lavishly costumed and extravagant in the way they were staged and performed.</w:t>
      </w:r>
    </w:p>
    <w:p w14:paraId="5C76B0A8"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next type of play developed is called the </w:t>
      </w:r>
      <w:r w:rsidRPr="002B00D8">
        <w:rPr>
          <w:rFonts w:ascii="Times New Roman" w:eastAsia="Times New Roman" w:hAnsi="Times New Roman" w:cs="Times New Roman"/>
          <w:b/>
          <w:bCs/>
          <w:color w:val="363636"/>
          <w:sz w:val="24"/>
          <w:szCs w:val="24"/>
        </w:rPr>
        <w:t>Pastoral</w:t>
      </w:r>
      <w:r w:rsidRPr="002B00D8">
        <w:rPr>
          <w:rFonts w:ascii="Times New Roman" w:eastAsia="Times New Roman" w:hAnsi="Times New Roman" w:cs="Times New Roman"/>
          <w:color w:val="363636"/>
          <w:sz w:val="24"/>
          <w:szCs w:val="24"/>
        </w:rPr>
        <w:t xml:space="preserve">. These plays are set in nature (the unspoiled landscape of forests, glens, gardens, etc.) and were meant to represent how life was meant to work in an ideal world. They derived from Renaissance interpretations of the Greek Satyr plays. However, in place of the </w:t>
      </w:r>
      <w:proofErr w:type="gramStart"/>
      <w:r w:rsidRPr="002B00D8">
        <w:rPr>
          <w:rFonts w:ascii="Times New Roman" w:eastAsia="Times New Roman" w:hAnsi="Times New Roman" w:cs="Times New Roman"/>
          <w:color w:val="363636"/>
          <w:sz w:val="24"/>
          <w:szCs w:val="24"/>
        </w:rPr>
        <w:t>often overt</w:t>
      </w:r>
      <w:proofErr w:type="gramEnd"/>
      <w:r w:rsidRPr="002B00D8">
        <w:rPr>
          <w:rFonts w:ascii="Times New Roman" w:eastAsia="Times New Roman" w:hAnsi="Times New Roman" w:cs="Times New Roman"/>
          <w:color w:val="363636"/>
          <w:sz w:val="24"/>
          <w:szCs w:val="24"/>
        </w:rPr>
        <w:t xml:space="preserve"> sexual content of the Greek plays, the Italians would focus more on the nature of love and its struggles that humans go through. They would </w:t>
      </w:r>
      <w:r w:rsidRPr="002B00D8">
        <w:rPr>
          <w:rFonts w:ascii="Times New Roman" w:eastAsia="Times New Roman" w:hAnsi="Times New Roman" w:cs="Times New Roman"/>
          <w:color w:val="363636"/>
          <w:sz w:val="24"/>
          <w:szCs w:val="24"/>
        </w:rPr>
        <w:lastRenderedPageBreak/>
        <w:t>also usually involve a happy ending. For the Renaissance audience a happy ending meant that the true love would lead to a marriage and happiness for all involved.</w:t>
      </w:r>
    </w:p>
    <w:p w14:paraId="5064027C"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third type of new genre developed by the Italians is called </w:t>
      </w:r>
      <w:r w:rsidRPr="002B00D8">
        <w:rPr>
          <w:rFonts w:ascii="Times New Roman" w:eastAsia="Times New Roman" w:hAnsi="Times New Roman" w:cs="Times New Roman"/>
          <w:b/>
          <w:bCs/>
          <w:color w:val="363636"/>
          <w:sz w:val="24"/>
          <w:szCs w:val="24"/>
        </w:rPr>
        <w:t>Opera</w:t>
      </w:r>
      <w:r w:rsidRPr="002B00D8">
        <w:rPr>
          <w:rFonts w:ascii="Times New Roman" w:eastAsia="Times New Roman" w:hAnsi="Times New Roman" w:cs="Times New Roman"/>
          <w:color w:val="363636"/>
          <w:sz w:val="24"/>
          <w:szCs w:val="24"/>
        </w:rPr>
        <w:t>. This is a form of theatre that has remained very much unchanged into our modern times since it was developed in the Renaissance. As theatre enthusiasts looked at the theatre of Greece and Rome, they realized that theatre had begun as a musical performance where the dialogue was all sung to musical instrument accompaniment. They developed their own version of an all music, all sung theatre performance. Basically, opera is meant to be a fusion of music and theatre as it had been, but the artistic developments of the Renaissance arts affected music as much as it did everything else. New instruments were created and developed. New styles of music that were rich and lush to the ears of the audience became the norm for the Renaissance, and that made its presence known in the theatre as well, with opera. What opera came to be was a dramatic performance set entirely to music.</w:t>
      </w:r>
    </w:p>
    <w:p w14:paraId="27C026A4"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last new genre developed by the Italians in the Renaissance is called the </w:t>
      </w:r>
      <w:r w:rsidRPr="002B00D8">
        <w:rPr>
          <w:rFonts w:ascii="Times New Roman" w:eastAsia="Times New Roman" w:hAnsi="Times New Roman" w:cs="Times New Roman"/>
          <w:b/>
          <w:bCs/>
          <w:color w:val="363636"/>
          <w:sz w:val="24"/>
          <w:szCs w:val="24"/>
        </w:rPr>
        <w:t>commedia dell’arte</w:t>
      </w:r>
      <w:r w:rsidRPr="002B00D8">
        <w:rPr>
          <w:rFonts w:ascii="Times New Roman" w:eastAsia="Times New Roman" w:hAnsi="Times New Roman" w:cs="Times New Roman"/>
          <w:color w:val="363636"/>
          <w:sz w:val="24"/>
          <w:szCs w:val="24"/>
        </w:rPr>
        <w:t xml:space="preserve">. This was a new genre for the Italians. It was loosely based on the Satyr plays and the Pastorals, but it was all improvised. This was a genre made up of professional performers, who would frequently travel from town to town. The characters were essentially stock characters, that would use masks, </w:t>
      </w:r>
      <w:proofErr w:type="gramStart"/>
      <w:r w:rsidRPr="002B00D8">
        <w:rPr>
          <w:rFonts w:ascii="Times New Roman" w:eastAsia="Times New Roman" w:hAnsi="Times New Roman" w:cs="Times New Roman"/>
          <w:color w:val="363636"/>
          <w:sz w:val="24"/>
          <w:szCs w:val="24"/>
        </w:rPr>
        <w:t>similar to</w:t>
      </w:r>
      <w:proofErr w:type="gramEnd"/>
      <w:r w:rsidRPr="002B00D8">
        <w:rPr>
          <w:rFonts w:ascii="Times New Roman" w:eastAsia="Times New Roman" w:hAnsi="Times New Roman" w:cs="Times New Roman"/>
          <w:color w:val="363636"/>
          <w:sz w:val="24"/>
          <w:szCs w:val="24"/>
        </w:rPr>
        <w:t xml:space="preserve"> the Greeks, but not the same. They were half-masks covering only the top part of the face, leaving the mouth uncovered. Since these plays were performed </w:t>
      </w:r>
      <w:proofErr w:type="gramStart"/>
      <w:r w:rsidRPr="002B00D8">
        <w:rPr>
          <w:rFonts w:ascii="Times New Roman" w:eastAsia="Times New Roman" w:hAnsi="Times New Roman" w:cs="Times New Roman"/>
          <w:color w:val="363636"/>
          <w:sz w:val="24"/>
          <w:szCs w:val="24"/>
        </w:rPr>
        <w:t>in close proximity to</w:t>
      </w:r>
      <w:proofErr w:type="gramEnd"/>
      <w:r w:rsidRPr="002B00D8">
        <w:rPr>
          <w:rFonts w:ascii="Times New Roman" w:eastAsia="Times New Roman" w:hAnsi="Times New Roman" w:cs="Times New Roman"/>
          <w:color w:val="363636"/>
          <w:sz w:val="24"/>
          <w:szCs w:val="24"/>
        </w:rPr>
        <w:t xml:space="preserve"> a relatively small audience, they did not need the amplification of the Greek masks. Instead, these masks were meant to show the audience what character the actor was portraying. Like the stereotypical characters, the masks were based on stereotypes as well and were quite similar </w:t>
      </w:r>
      <w:proofErr w:type="gramStart"/>
      <w:r w:rsidRPr="002B00D8">
        <w:rPr>
          <w:rFonts w:ascii="Times New Roman" w:eastAsia="Times New Roman" w:hAnsi="Times New Roman" w:cs="Times New Roman"/>
          <w:color w:val="363636"/>
          <w:sz w:val="24"/>
          <w:szCs w:val="24"/>
        </w:rPr>
        <w:t>all across</w:t>
      </w:r>
      <w:proofErr w:type="gramEnd"/>
      <w:r w:rsidRPr="002B00D8">
        <w:rPr>
          <w:rFonts w:ascii="Times New Roman" w:eastAsia="Times New Roman" w:hAnsi="Times New Roman" w:cs="Times New Roman"/>
          <w:color w:val="363636"/>
          <w:sz w:val="24"/>
          <w:szCs w:val="24"/>
        </w:rPr>
        <w:t xml:space="preserve"> Italy. The masks would have been used for </w:t>
      </w:r>
      <w:proofErr w:type="gramStart"/>
      <w:r w:rsidRPr="002B00D8">
        <w:rPr>
          <w:rFonts w:ascii="Times New Roman" w:eastAsia="Times New Roman" w:hAnsi="Times New Roman" w:cs="Times New Roman"/>
          <w:color w:val="363636"/>
          <w:sz w:val="24"/>
          <w:szCs w:val="24"/>
        </w:rPr>
        <w:t>all of</w:t>
      </w:r>
      <w:proofErr w:type="gramEnd"/>
      <w:r w:rsidRPr="002B00D8">
        <w:rPr>
          <w:rFonts w:ascii="Times New Roman" w:eastAsia="Times New Roman" w:hAnsi="Times New Roman" w:cs="Times New Roman"/>
          <w:color w:val="363636"/>
          <w:sz w:val="24"/>
          <w:szCs w:val="24"/>
        </w:rPr>
        <w:t xml:space="preserve"> the characters except the male and female young lovers.</w:t>
      </w:r>
    </w:p>
    <w:p w14:paraId="11972205"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 xml:space="preserve">Though the plays were improvised, and often dealt with real-life situations, they were filled with comic bits of action and dialogue. The costumes, like the masks, were all based on stock characters and meant to convey certain stereotypical ideas and images. For example, the </w:t>
      </w:r>
      <w:proofErr w:type="spellStart"/>
      <w:r w:rsidRPr="002B00D8">
        <w:rPr>
          <w:rFonts w:ascii="Times New Roman" w:eastAsia="Times New Roman" w:hAnsi="Times New Roman" w:cs="Times New Roman"/>
          <w:color w:val="363636"/>
          <w:sz w:val="24"/>
          <w:szCs w:val="24"/>
        </w:rPr>
        <w:t>Arlecchino</w:t>
      </w:r>
      <w:proofErr w:type="spellEnd"/>
      <w:r w:rsidRPr="002B00D8">
        <w:rPr>
          <w:rFonts w:ascii="Times New Roman" w:eastAsia="Times New Roman" w:hAnsi="Times New Roman" w:cs="Times New Roman"/>
          <w:color w:val="363636"/>
          <w:sz w:val="24"/>
          <w:szCs w:val="24"/>
        </w:rPr>
        <w:t xml:space="preserve">, or Harlequin, character. This character was usually dressed in a checked or </w:t>
      </w:r>
      <w:proofErr w:type="spellStart"/>
      <w:r w:rsidRPr="002B00D8">
        <w:rPr>
          <w:rFonts w:ascii="Times New Roman" w:eastAsia="Times New Roman" w:hAnsi="Times New Roman" w:cs="Times New Roman"/>
          <w:color w:val="363636"/>
          <w:sz w:val="24"/>
          <w:szCs w:val="24"/>
        </w:rPr>
        <w:t>particolor</w:t>
      </w:r>
      <w:proofErr w:type="spellEnd"/>
      <w:r w:rsidRPr="002B00D8">
        <w:rPr>
          <w:rFonts w:ascii="Times New Roman" w:eastAsia="Times New Roman" w:hAnsi="Times New Roman" w:cs="Times New Roman"/>
          <w:color w:val="363636"/>
          <w:sz w:val="24"/>
          <w:szCs w:val="24"/>
        </w:rPr>
        <w:t xml:space="preserve"> costume that was often called “motley.” Since the type of character had no real counterpart in the Greek and Roman theatre, it is believed that the Harlequin character developed out of the Medieval tradition of the court fool, or King’s Fool.</w:t>
      </w:r>
    </w:p>
    <w:p w14:paraId="6E00D562"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 xml:space="preserve">A Commedia </w:t>
      </w:r>
      <w:proofErr w:type="spellStart"/>
      <w:r w:rsidRPr="002B00D8">
        <w:rPr>
          <w:rFonts w:ascii="Times New Roman" w:eastAsia="Times New Roman" w:hAnsi="Times New Roman" w:cs="Times New Roman"/>
          <w:color w:val="363636"/>
          <w:sz w:val="24"/>
          <w:szCs w:val="24"/>
        </w:rPr>
        <w:t>dell’Arte</w:t>
      </w:r>
      <w:proofErr w:type="spellEnd"/>
      <w:r w:rsidRPr="002B00D8">
        <w:rPr>
          <w:rFonts w:ascii="Times New Roman" w:eastAsia="Times New Roman" w:hAnsi="Times New Roman" w:cs="Times New Roman"/>
          <w:color w:val="363636"/>
          <w:sz w:val="24"/>
          <w:szCs w:val="24"/>
        </w:rPr>
        <w:t xml:space="preserve"> troupe would consist of about 10 members (7 men and 3 women). Women would perform the stock characters of the young lover, the mother (often a mean or vengeful character), and the old woman or witch.</w:t>
      </w:r>
    </w:p>
    <w:p w14:paraId="3106F9F4"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 xml:space="preserve">Another development that came about with the Commedia is the use of physical humor that the audience would laugh at, but that sometimes involved mild violence. A tool developed to make something seem much more painful than it </w:t>
      </w:r>
      <w:proofErr w:type="gramStart"/>
      <w:r w:rsidRPr="002B00D8">
        <w:rPr>
          <w:rFonts w:ascii="Times New Roman" w:eastAsia="Times New Roman" w:hAnsi="Times New Roman" w:cs="Times New Roman"/>
          <w:color w:val="363636"/>
          <w:sz w:val="24"/>
          <w:szCs w:val="24"/>
        </w:rPr>
        <w:t>actually was</w:t>
      </w:r>
      <w:proofErr w:type="gramEnd"/>
      <w:r w:rsidRPr="002B00D8">
        <w:rPr>
          <w:rFonts w:ascii="Times New Roman" w:eastAsia="Times New Roman" w:hAnsi="Times New Roman" w:cs="Times New Roman"/>
          <w:color w:val="363636"/>
          <w:sz w:val="24"/>
          <w:szCs w:val="24"/>
        </w:rPr>
        <w:t>, is the </w:t>
      </w:r>
      <w:r w:rsidRPr="002B00D8">
        <w:rPr>
          <w:rFonts w:ascii="Times New Roman" w:eastAsia="Times New Roman" w:hAnsi="Times New Roman" w:cs="Times New Roman"/>
          <w:b/>
          <w:bCs/>
          <w:color w:val="363636"/>
          <w:sz w:val="24"/>
          <w:szCs w:val="24"/>
        </w:rPr>
        <w:t>slapstick</w:t>
      </w:r>
      <w:r w:rsidRPr="002B00D8">
        <w:rPr>
          <w:rFonts w:ascii="Times New Roman" w:eastAsia="Times New Roman" w:hAnsi="Times New Roman" w:cs="Times New Roman"/>
          <w:color w:val="363636"/>
          <w:sz w:val="24"/>
          <w:szCs w:val="24"/>
        </w:rPr>
        <w:t>. A slapstick is a device made of two pieces of wood hinged together in a way that when the handle is swung against a person, even a very modest tap, then the hinged piece would slap against the handle piece and make a very loud sound. In this way, a light touch could be made to sound like a very hard slap. Because of the way this device was used in the physical comedy of the day, the term “slapstick” has come to be applied to many different forms of physical comedy.</w:t>
      </w:r>
    </w:p>
    <w:p w14:paraId="73AFC819" w14:textId="77777777" w:rsidR="002B00D8" w:rsidRPr="002B00D8" w:rsidRDefault="002B00D8" w:rsidP="002B00D8">
      <w:pPr>
        <w:shd w:val="clear" w:color="auto" w:fill="FFFFFF"/>
        <w:spacing w:before="100" w:beforeAutospacing="1" w:after="100" w:afterAutospacing="1" w:line="240" w:lineRule="auto"/>
        <w:outlineLvl w:val="1"/>
        <w:rPr>
          <w:rFonts w:ascii="Times New Roman" w:eastAsia="Times New Roman" w:hAnsi="Times New Roman" w:cs="Times New Roman"/>
          <w:b/>
          <w:bCs/>
          <w:color w:val="363636"/>
          <w:sz w:val="24"/>
          <w:szCs w:val="24"/>
        </w:rPr>
      </w:pPr>
      <w:r w:rsidRPr="002B00D8">
        <w:rPr>
          <w:rFonts w:ascii="Times New Roman" w:eastAsia="Times New Roman" w:hAnsi="Times New Roman" w:cs="Times New Roman"/>
          <w:b/>
          <w:bCs/>
          <w:color w:val="363636"/>
          <w:sz w:val="24"/>
          <w:szCs w:val="24"/>
        </w:rPr>
        <w:lastRenderedPageBreak/>
        <w:t>Italian Renaissance Theatre Criticism</w:t>
      </w:r>
    </w:p>
    <w:p w14:paraId="399C6BB5"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When it comes to the rules of theatre for the Renaissance, the Italians adopted the ideas that the Greeks and Romans had used – based on the writings of Aristotle in </w:t>
      </w:r>
      <w:r w:rsidRPr="002B00D8">
        <w:rPr>
          <w:rFonts w:ascii="Times New Roman" w:eastAsia="Times New Roman" w:hAnsi="Times New Roman" w:cs="Times New Roman"/>
          <w:i/>
          <w:iCs/>
          <w:color w:val="363636"/>
          <w:sz w:val="24"/>
          <w:szCs w:val="24"/>
        </w:rPr>
        <w:t>The Poetics</w:t>
      </w:r>
      <w:r w:rsidRPr="002B00D8">
        <w:rPr>
          <w:rFonts w:ascii="Times New Roman" w:eastAsia="Times New Roman" w:hAnsi="Times New Roman" w:cs="Times New Roman"/>
          <w:color w:val="363636"/>
          <w:sz w:val="24"/>
          <w:szCs w:val="24"/>
        </w:rPr>
        <w:t xml:space="preserve">. These ideas were </w:t>
      </w:r>
      <w:proofErr w:type="gramStart"/>
      <w:r w:rsidRPr="002B00D8">
        <w:rPr>
          <w:rFonts w:ascii="Times New Roman" w:eastAsia="Times New Roman" w:hAnsi="Times New Roman" w:cs="Times New Roman"/>
          <w:color w:val="363636"/>
          <w:sz w:val="24"/>
          <w:szCs w:val="24"/>
        </w:rPr>
        <w:t>pretty common</w:t>
      </w:r>
      <w:proofErr w:type="gramEnd"/>
      <w:r w:rsidRPr="002B00D8">
        <w:rPr>
          <w:rFonts w:ascii="Times New Roman" w:eastAsia="Times New Roman" w:hAnsi="Times New Roman" w:cs="Times New Roman"/>
          <w:color w:val="363636"/>
          <w:sz w:val="24"/>
          <w:szCs w:val="24"/>
        </w:rPr>
        <w:t xml:space="preserve"> throughout all of the Renaissance period, though some areas developed some local modifications to suit the local audiences. These rules came to be called the Neo-Classical ideals (meaning “new classics” – named after the French Renaissance concepts). As dramatic criticism (</w:t>
      </w:r>
      <w:proofErr w:type="gramStart"/>
      <w:r w:rsidRPr="002B00D8">
        <w:rPr>
          <w:rFonts w:ascii="Times New Roman" w:eastAsia="Times New Roman" w:hAnsi="Times New Roman" w:cs="Times New Roman"/>
          <w:color w:val="363636"/>
          <w:sz w:val="24"/>
          <w:szCs w:val="24"/>
        </w:rPr>
        <w:t>i.e.</w:t>
      </w:r>
      <w:proofErr w:type="gramEnd"/>
      <w:r w:rsidRPr="002B00D8">
        <w:rPr>
          <w:rFonts w:ascii="Times New Roman" w:eastAsia="Times New Roman" w:hAnsi="Times New Roman" w:cs="Times New Roman"/>
          <w:color w:val="363636"/>
          <w:sz w:val="24"/>
          <w:szCs w:val="24"/>
        </w:rPr>
        <w:t xml:space="preserve"> the rules that should be followed) these rules borrowed from early rules but there were also some that were changed or updated. The first of these is likely the most important, because it led to many changes in later historical periods as it was continually reinterpreted. Here are the basic rules of the Renaissance:</w:t>
      </w:r>
    </w:p>
    <w:p w14:paraId="40DCC5B6"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Verisimilitude</w:t>
      </w:r>
      <w:r w:rsidRPr="002B00D8">
        <w:rPr>
          <w:rFonts w:ascii="Times New Roman" w:eastAsia="Times New Roman" w:hAnsi="Times New Roman" w:cs="Times New Roman"/>
          <w:color w:val="363636"/>
          <w:sz w:val="24"/>
          <w:szCs w:val="24"/>
        </w:rPr>
        <w:t> – Aristotle mentions that drama should have verisimilitude, that is it should be “true to life.” As artists in the Renaissance interpreted this idea, it did not reflect our modern ideas of realism. Instead, it was more focused on the premise that if something “could” happen, then it was acceptable. The main way this changed Renaissance theatre though was through the impact it had on stories in plays and to some extent the acting in plays.</w:t>
      </w:r>
    </w:p>
    <w:p w14:paraId="7099B17A"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The Unities</w:t>
      </w:r>
      <w:r w:rsidRPr="002B00D8">
        <w:rPr>
          <w:rFonts w:ascii="Times New Roman" w:eastAsia="Times New Roman" w:hAnsi="Times New Roman" w:cs="Times New Roman"/>
          <w:color w:val="363636"/>
          <w:sz w:val="24"/>
          <w:szCs w:val="24"/>
        </w:rPr>
        <w:t> – This is another thing that Aristotle alludes to. If something is going to be true to life, then it must conform to the basic unities of time, place, and action.</w:t>
      </w:r>
    </w:p>
    <w:p w14:paraId="533A97C5" w14:textId="77777777" w:rsidR="002B00D8" w:rsidRPr="002B00D8" w:rsidRDefault="002B00D8" w:rsidP="002B00D8">
      <w:pPr>
        <w:numPr>
          <w:ilvl w:val="1"/>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Time</w:t>
      </w:r>
      <w:r w:rsidRPr="002B00D8">
        <w:rPr>
          <w:rFonts w:ascii="Times New Roman" w:eastAsia="Times New Roman" w:hAnsi="Times New Roman" w:cs="Times New Roman"/>
          <w:color w:val="363636"/>
          <w:sz w:val="24"/>
          <w:szCs w:val="24"/>
        </w:rPr>
        <w:t xml:space="preserve"> – Originally, the unity of time meant that the action of the world of the play must all occur within the span of time that the play takes place. That is, if a </w:t>
      </w:r>
      <w:proofErr w:type="gramStart"/>
      <w:r w:rsidRPr="002B00D8">
        <w:rPr>
          <w:rFonts w:ascii="Times New Roman" w:eastAsia="Times New Roman" w:hAnsi="Times New Roman" w:cs="Times New Roman"/>
          <w:color w:val="363636"/>
          <w:sz w:val="24"/>
          <w:szCs w:val="24"/>
        </w:rPr>
        <w:t>play lasts</w:t>
      </w:r>
      <w:proofErr w:type="gramEnd"/>
      <w:r w:rsidRPr="002B00D8">
        <w:rPr>
          <w:rFonts w:ascii="Times New Roman" w:eastAsia="Times New Roman" w:hAnsi="Times New Roman" w:cs="Times New Roman"/>
          <w:color w:val="363636"/>
          <w:sz w:val="24"/>
          <w:szCs w:val="24"/>
        </w:rPr>
        <w:t xml:space="preserve"> 2 ½ hours, then everything that happens within the play cannot exceed that 2 ½ hour span of elapsed time. That proved too difficult to do in even the best storytelling, so the unity of time was relaxed to say that all action that happens in a play must occur within the same 24-hour window of elapsed time. That is, if a play’s action begins at noon, the story must end by the noon of the next day within the story of the play.</w:t>
      </w:r>
    </w:p>
    <w:p w14:paraId="09DD438D" w14:textId="77777777" w:rsidR="002B00D8" w:rsidRPr="002B00D8" w:rsidRDefault="002B00D8" w:rsidP="002B00D8">
      <w:pPr>
        <w:numPr>
          <w:ilvl w:val="1"/>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Place</w:t>
      </w:r>
      <w:r w:rsidRPr="002B00D8">
        <w:rPr>
          <w:rFonts w:ascii="Times New Roman" w:eastAsia="Times New Roman" w:hAnsi="Times New Roman" w:cs="Times New Roman"/>
          <w:color w:val="363636"/>
          <w:sz w:val="24"/>
          <w:szCs w:val="24"/>
        </w:rPr>
        <w:t> – The unity of place conforms with the fact that the audience is seated in a theatre and is not moving from location to location, so the action of the play must take place within a single setting. Action that occurs offstage (like a duel or another piece of the story) could not be shown on stage, but it could be reported by someone who had witnessed it and enters the location of the play and tells the other characters about what happened.</w:t>
      </w:r>
    </w:p>
    <w:p w14:paraId="087529AE" w14:textId="77777777" w:rsidR="002B00D8" w:rsidRPr="002B00D8" w:rsidRDefault="002B00D8" w:rsidP="002B00D8">
      <w:pPr>
        <w:numPr>
          <w:ilvl w:val="1"/>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Action</w:t>
      </w:r>
      <w:r w:rsidRPr="002B00D8">
        <w:rPr>
          <w:rFonts w:ascii="Times New Roman" w:eastAsia="Times New Roman" w:hAnsi="Times New Roman" w:cs="Times New Roman"/>
          <w:color w:val="363636"/>
          <w:sz w:val="24"/>
          <w:szCs w:val="24"/>
        </w:rPr>
        <w:t xml:space="preserve"> – The unity of action refers to the nature of the storyline, or plot. Basically, it means that there can only be a single story. </w:t>
      </w:r>
      <w:proofErr w:type="gramStart"/>
      <w:r w:rsidRPr="002B00D8">
        <w:rPr>
          <w:rFonts w:ascii="Times New Roman" w:eastAsia="Times New Roman" w:hAnsi="Times New Roman" w:cs="Times New Roman"/>
          <w:color w:val="363636"/>
          <w:sz w:val="24"/>
          <w:szCs w:val="24"/>
        </w:rPr>
        <w:t>All of</w:t>
      </w:r>
      <w:proofErr w:type="gramEnd"/>
      <w:r w:rsidRPr="002B00D8">
        <w:rPr>
          <w:rFonts w:ascii="Times New Roman" w:eastAsia="Times New Roman" w:hAnsi="Times New Roman" w:cs="Times New Roman"/>
          <w:color w:val="363636"/>
          <w:sz w:val="24"/>
          <w:szCs w:val="24"/>
        </w:rPr>
        <w:t xml:space="preserve"> the action that takes place must serve the primary story. No subplots, or episodic plot structures were acceptable.</w:t>
      </w:r>
    </w:p>
    <w:p w14:paraId="11CCA732"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Tragedy</w:t>
      </w:r>
      <w:r w:rsidRPr="002B00D8">
        <w:rPr>
          <w:rFonts w:ascii="Times New Roman" w:eastAsia="Times New Roman" w:hAnsi="Times New Roman" w:cs="Times New Roman"/>
          <w:color w:val="363636"/>
          <w:sz w:val="24"/>
          <w:szCs w:val="24"/>
        </w:rPr>
        <w:t> – like the Romans, the Renaissance critics expected tragedy to involve royalty and larger than life, high-ranking role models. They also had to have sad and tragic endings.</w:t>
      </w:r>
    </w:p>
    <w:p w14:paraId="7336D85E"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lastRenderedPageBreak/>
        <w:t>Comedy</w:t>
      </w:r>
      <w:r w:rsidRPr="002B00D8">
        <w:rPr>
          <w:rFonts w:ascii="Times New Roman" w:eastAsia="Times New Roman" w:hAnsi="Times New Roman" w:cs="Times New Roman"/>
          <w:color w:val="363636"/>
          <w:sz w:val="24"/>
          <w:szCs w:val="24"/>
        </w:rPr>
        <w:t> – again like the Romans and their new comedy, Renaissance comedy dealt with common people and domestic issues. They were also expected to have happy endings.</w:t>
      </w:r>
    </w:p>
    <w:p w14:paraId="1A1778A0"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Don’t mix genres</w:t>
      </w:r>
      <w:r w:rsidRPr="002B00D8">
        <w:rPr>
          <w:rFonts w:ascii="Times New Roman" w:eastAsia="Times New Roman" w:hAnsi="Times New Roman" w:cs="Times New Roman"/>
          <w:color w:val="363636"/>
          <w:sz w:val="24"/>
          <w:szCs w:val="24"/>
        </w:rPr>
        <w:t> – Renaissance critics would NEVER accept a mix of tragedy and comedy! They had to be distinct types of plays, just like the Romans had maintained</w:t>
      </w:r>
    </w:p>
    <w:p w14:paraId="117B49F3"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Moral lesson</w:t>
      </w:r>
      <w:r w:rsidRPr="002B00D8">
        <w:rPr>
          <w:rFonts w:ascii="Times New Roman" w:eastAsia="Times New Roman" w:hAnsi="Times New Roman" w:cs="Times New Roman"/>
          <w:color w:val="363636"/>
          <w:sz w:val="24"/>
          <w:szCs w:val="24"/>
        </w:rPr>
        <w:t> – Plays were expected to teach a moral lesson, or at least to offer the audience a glimpse at right behavior as interpreted by the moral codes of the local culture, again, like the Romans.</w:t>
      </w:r>
    </w:p>
    <w:p w14:paraId="41D0AF1E"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Morally Acceptable</w:t>
      </w:r>
      <w:r w:rsidRPr="002B00D8">
        <w:rPr>
          <w:rFonts w:ascii="Times New Roman" w:eastAsia="Times New Roman" w:hAnsi="Times New Roman" w:cs="Times New Roman"/>
          <w:color w:val="363636"/>
          <w:sz w:val="24"/>
          <w:szCs w:val="24"/>
        </w:rPr>
        <w:t> – All characters must be morally acceptable to the audience. This does not mean that every character in a play had to be a good person. It just meant that the character had to be true to the character’s own nature. A villain, for example, would not be accepted to do something nice for someone. Whereas the hero, would never get angry with anyone except the villain.</w:t>
      </w:r>
    </w:p>
    <w:p w14:paraId="7DDAE271"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No onstage violence</w:t>
      </w:r>
      <w:r w:rsidRPr="002B00D8">
        <w:rPr>
          <w:rFonts w:ascii="Times New Roman" w:eastAsia="Times New Roman" w:hAnsi="Times New Roman" w:cs="Times New Roman"/>
          <w:color w:val="363636"/>
          <w:sz w:val="24"/>
          <w:szCs w:val="24"/>
        </w:rPr>
        <w:t> – unlike the Romans, any violence or fighting or other improper behavior could not be shown on stage. Instead, it had to happen at another location and could only be talked about in the play’s locale.</w:t>
      </w:r>
    </w:p>
    <w:p w14:paraId="512E135E" w14:textId="77777777" w:rsidR="002B00D8" w:rsidRPr="002B00D8" w:rsidRDefault="002B00D8" w:rsidP="002B00D8">
      <w:pPr>
        <w:numPr>
          <w:ilvl w:val="0"/>
          <w:numId w:val="1"/>
        </w:num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b/>
          <w:bCs/>
          <w:color w:val="363636"/>
          <w:sz w:val="24"/>
          <w:szCs w:val="24"/>
        </w:rPr>
        <w:t>No Chorus and No Supernatural characters</w:t>
      </w:r>
      <w:r w:rsidRPr="002B00D8">
        <w:rPr>
          <w:rFonts w:ascii="Times New Roman" w:eastAsia="Times New Roman" w:hAnsi="Times New Roman" w:cs="Times New Roman"/>
          <w:color w:val="363636"/>
          <w:sz w:val="24"/>
          <w:szCs w:val="24"/>
        </w:rPr>
        <w:t> – in another departure from the rules of Greek and Roman theatre, the Renaissance plays did not use a chorus. It would not be true to life for a group of people to walk around together and speak in unison. For a similar reason, there were no supernatural characters depicted in plays – no ghosts, gods, spirits, witches, etc.</w:t>
      </w:r>
    </w:p>
    <w:p w14:paraId="6FA9E2F9"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Generally, the way these rules affected theatre in the Renaissance is that strict adherence to the rules was expected. In fact, how closely the rules were followed determined the “quality” of the play. Non-adherence to the rules would either end the run of the play or prevent it from ever getting performed in the first place.</w:t>
      </w:r>
    </w:p>
    <w:p w14:paraId="637564E3" w14:textId="77777777" w:rsidR="002B00D8" w:rsidRPr="002B00D8" w:rsidRDefault="002B00D8" w:rsidP="002B00D8">
      <w:pPr>
        <w:shd w:val="clear" w:color="auto" w:fill="FFFFFF"/>
        <w:spacing w:before="100" w:beforeAutospacing="1" w:after="100" w:afterAutospacing="1" w:line="240" w:lineRule="auto"/>
        <w:outlineLvl w:val="1"/>
        <w:rPr>
          <w:rFonts w:ascii="Times New Roman" w:eastAsia="Times New Roman" w:hAnsi="Times New Roman" w:cs="Times New Roman"/>
          <w:b/>
          <w:bCs/>
          <w:color w:val="363636"/>
          <w:sz w:val="24"/>
          <w:szCs w:val="24"/>
        </w:rPr>
      </w:pPr>
      <w:r w:rsidRPr="002B00D8">
        <w:rPr>
          <w:rFonts w:ascii="Times New Roman" w:eastAsia="Times New Roman" w:hAnsi="Times New Roman" w:cs="Times New Roman"/>
          <w:b/>
          <w:bCs/>
          <w:color w:val="363636"/>
          <w:sz w:val="24"/>
          <w:szCs w:val="24"/>
        </w:rPr>
        <w:t>Theatre production in Renaissance Italy</w:t>
      </w:r>
    </w:p>
    <w:p w14:paraId="29AC512D"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Once again, the early Renaissance theatres looked a lot like the Roman theatres. Many of the Roman theatres had lasted through the Middle Ages and were still around as models for the Renaissance builders. The easiest way to understand the developments of theatres in the early Italian Renaissance is to reflect on examples of those developments as they developed. (Images will be provided in class.)</w:t>
      </w:r>
    </w:p>
    <w:p w14:paraId="52B2F6BA"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One of the oldest remaining Italian Renaissance theatres is the </w:t>
      </w:r>
      <w:r w:rsidRPr="002B00D8">
        <w:rPr>
          <w:rFonts w:ascii="Times New Roman" w:eastAsia="Times New Roman" w:hAnsi="Times New Roman" w:cs="Times New Roman"/>
          <w:b/>
          <w:bCs/>
          <w:color w:val="363636"/>
          <w:sz w:val="24"/>
          <w:szCs w:val="24"/>
        </w:rPr>
        <w:t xml:space="preserve">Teatro </w:t>
      </w:r>
      <w:proofErr w:type="spellStart"/>
      <w:r w:rsidRPr="002B00D8">
        <w:rPr>
          <w:rFonts w:ascii="Times New Roman" w:eastAsia="Times New Roman" w:hAnsi="Times New Roman" w:cs="Times New Roman"/>
          <w:b/>
          <w:bCs/>
          <w:color w:val="363636"/>
          <w:sz w:val="24"/>
          <w:szCs w:val="24"/>
        </w:rPr>
        <w:t>Olimpico</w:t>
      </w:r>
      <w:proofErr w:type="spellEnd"/>
      <w:r w:rsidRPr="002B00D8">
        <w:rPr>
          <w:rFonts w:ascii="Times New Roman" w:eastAsia="Times New Roman" w:hAnsi="Times New Roman" w:cs="Times New Roman"/>
          <w:b/>
          <w:bCs/>
          <w:color w:val="363636"/>
          <w:sz w:val="24"/>
          <w:szCs w:val="24"/>
        </w:rPr>
        <w:t xml:space="preserve"> (built in 1584) in Vicenza, Italy</w:t>
      </w:r>
      <w:r w:rsidRPr="002B00D8">
        <w:rPr>
          <w:rFonts w:ascii="Times New Roman" w:eastAsia="Times New Roman" w:hAnsi="Times New Roman" w:cs="Times New Roman"/>
          <w:color w:val="363636"/>
          <w:sz w:val="24"/>
          <w:szCs w:val="24"/>
        </w:rPr>
        <w:t>. Though built on a smaller scale, it is built on the same model as the Roman theatres built nearly 1000 years earlier. It has many of the same features as the Roman theatres: semicircular orchestra, a scaena with a building façade as a backdrop behind a raised wooden performing area. The only major differences are that there is a roof (so candles would have lit them originally) and the doors of the scaena are slightly lager to allow scenery to be seen “inside” them.</w:t>
      </w:r>
    </w:p>
    <w:p w14:paraId="36B00D12"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lastRenderedPageBreak/>
        <w:t>This scenery was a development of the artistic styles growing throughout the various arts in Renaissance Italy. One of these developments is the use of </w:t>
      </w:r>
      <w:r w:rsidRPr="002B00D8">
        <w:rPr>
          <w:rFonts w:ascii="Times New Roman" w:eastAsia="Times New Roman" w:hAnsi="Times New Roman" w:cs="Times New Roman"/>
          <w:b/>
          <w:bCs/>
          <w:color w:val="363636"/>
          <w:sz w:val="24"/>
          <w:szCs w:val="24"/>
        </w:rPr>
        <w:t>perspective scenery</w:t>
      </w:r>
      <w:r w:rsidRPr="002B00D8">
        <w:rPr>
          <w:rFonts w:ascii="Times New Roman" w:eastAsia="Times New Roman" w:hAnsi="Times New Roman" w:cs="Times New Roman"/>
          <w:color w:val="363636"/>
          <w:sz w:val="24"/>
          <w:szCs w:val="24"/>
        </w:rPr>
        <w:t>. This is scenery that uses a vanishing point to create the illusion of depth and distance. The scenery behind the doors of the scaena would have the appearance of a street that continues to the horizon. In fact, the space behind the door would only be about 5 feet deep!</w:t>
      </w:r>
    </w:p>
    <w:p w14:paraId="1AF23AAA"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next theatre we will consider at is the </w:t>
      </w:r>
      <w:r w:rsidRPr="002B00D8">
        <w:rPr>
          <w:rFonts w:ascii="Times New Roman" w:eastAsia="Times New Roman" w:hAnsi="Times New Roman" w:cs="Times New Roman"/>
          <w:b/>
          <w:bCs/>
          <w:color w:val="363636"/>
          <w:sz w:val="24"/>
          <w:szCs w:val="24"/>
        </w:rPr>
        <w:t>Teatro Farnese (built in 1618) in Parma, Italy</w:t>
      </w:r>
      <w:r w:rsidRPr="002B00D8">
        <w:rPr>
          <w:rFonts w:ascii="Times New Roman" w:eastAsia="Times New Roman" w:hAnsi="Times New Roman" w:cs="Times New Roman"/>
          <w:color w:val="363636"/>
          <w:sz w:val="24"/>
          <w:szCs w:val="24"/>
        </w:rPr>
        <w:t>. It is an interesting theatre because it is the first theatre with a Proscenium Arch. Its auditorium area still has the semicircular orchestra, but the seating at the sides has been extended to an elongated “U” shape to create more seating for larger audiences. In addition, the floor space of the orchestra is larger and was used to accommodate standing audience members who would pay less to view the play than those who could afford seating. The decorations are still reminiscent of Roman style. In the front of the scaena, we would notice that the center door of the scaena has been enlarged so much that it dwarfs the rest of the scaena, and instead of having a raised stage in front of it, the playing space has been moved inside the door, creating the first proscenium arch around the performing space in any theatre.</w:t>
      </w:r>
    </w:p>
    <w:p w14:paraId="59C15E67"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next example of a Renaissance theatre space is the </w:t>
      </w:r>
      <w:r w:rsidRPr="002B00D8">
        <w:rPr>
          <w:rFonts w:ascii="Times New Roman" w:eastAsia="Times New Roman" w:hAnsi="Times New Roman" w:cs="Times New Roman"/>
          <w:b/>
          <w:bCs/>
          <w:color w:val="363636"/>
          <w:sz w:val="24"/>
          <w:szCs w:val="24"/>
        </w:rPr>
        <w:t xml:space="preserve">Venice Opera House, “La </w:t>
      </w:r>
      <w:proofErr w:type="spellStart"/>
      <w:r w:rsidRPr="002B00D8">
        <w:rPr>
          <w:rFonts w:ascii="Times New Roman" w:eastAsia="Times New Roman" w:hAnsi="Times New Roman" w:cs="Times New Roman"/>
          <w:b/>
          <w:bCs/>
          <w:color w:val="363636"/>
          <w:sz w:val="24"/>
          <w:szCs w:val="24"/>
        </w:rPr>
        <w:t>Fenice</w:t>
      </w:r>
      <w:proofErr w:type="spellEnd"/>
      <w:r w:rsidRPr="002B00D8">
        <w:rPr>
          <w:rFonts w:ascii="Times New Roman" w:eastAsia="Times New Roman" w:hAnsi="Times New Roman" w:cs="Times New Roman"/>
          <w:b/>
          <w:bCs/>
          <w:color w:val="363636"/>
          <w:sz w:val="24"/>
          <w:szCs w:val="24"/>
        </w:rPr>
        <w:t>,” (built late 18</w:t>
      </w:r>
      <w:r w:rsidRPr="002B00D8">
        <w:rPr>
          <w:rFonts w:ascii="Times New Roman" w:eastAsia="Times New Roman" w:hAnsi="Times New Roman" w:cs="Times New Roman"/>
          <w:b/>
          <w:bCs/>
          <w:color w:val="363636"/>
          <w:sz w:val="24"/>
          <w:szCs w:val="24"/>
          <w:vertAlign w:val="superscript"/>
        </w:rPr>
        <w:t>th</w:t>
      </w:r>
      <w:r w:rsidRPr="002B00D8">
        <w:rPr>
          <w:rFonts w:ascii="Times New Roman" w:eastAsia="Times New Roman" w:hAnsi="Times New Roman" w:cs="Times New Roman"/>
          <w:b/>
          <w:bCs/>
          <w:color w:val="363636"/>
          <w:sz w:val="24"/>
          <w:szCs w:val="24"/>
        </w:rPr>
        <w:t> century on earlier Renaissance theatre foundation)</w:t>
      </w:r>
      <w:r w:rsidRPr="002B00D8">
        <w:rPr>
          <w:rFonts w:ascii="Times New Roman" w:eastAsia="Times New Roman" w:hAnsi="Times New Roman" w:cs="Times New Roman"/>
          <w:color w:val="363636"/>
          <w:sz w:val="24"/>
          <w:szCs w:val="24"/>
        </w:rPr>
        <w:t>. It is an example of the type of theatre built for the very popular genre of Opera. It has the horseshoe-shaped auditorium of the Teatro Farnese, but instead of the bench seating around the orchestra, they implemented the new type of seating known as </w:t>
      </w:r>
      <w:r w:rsidRPr="002B00D8">
        <w:rPr>
          <w:rFonts w:ascii="Times New Roman" w:eastAsia="Times New Roman" w:hAnsi="Times New Roman" w:cs="Times New Roman"/>
          <w:b/>
          <w:bCs/>
          <w:color w:val="363636"/>
          <w:sz w:val="24"/>
          <w:szCs w:val="24"/>
        </w:rPr>
        <w:t>galleries</w:t>
      </w:r>
      <w:r w:rsidRPr="002B00D8">
        <w:rPr>
          <w:rFonts w:ascii="Times New Roman" w:eastAsia="Times New Roman" w:hAnsi="Times New Roman" w:cs="Times New Roman"/>
          <w:color w:val="363636"/>
          <w:sz w:val="24"/>
          <w:szCs w:val="24"/>
        </w:rPr>
        <w:t> and </w:t>
      </w:r>
      <w:r w:rsidRPr="002B00D8">
        <w:rPr>
          <w:rFonts w:ascii="Times New Roman" w:eastAsia="Times New Roman" w:hAnsi="Times New Roman" w:cs="Times New Roman"/>
          <w:b/>
          <w:bCs/>
          <w:color w:val="363636"/>
          <w:sz w:val="24"/>
          <w:szCs w:val="24"/>
        </w:rPr>
        <w:t>boxes</w:t>
      </w:r>
      <w:r w:rsidRPr="002B00D8">
        <w:rPr>
          <w:rFonts w:ascii="Times New Roman" w:eastAsia="Times New Roman" w:hAnsi="Times New Roman" w:cs="Times New Roman"/>
          <w:color w:val="363636"/>
          <w:sz w:val="24"/>
          <w:szCs w:val="24"/>
        </w:rPr>
        <w:t>. These were used to appeal to the upper levels of society as they offered more comfort. When originally built, this theatre did not have seating in the central area (as it does now to accommodate modern audiences). It would have been set aside as standing room. This standing room in the orchestra allowed for many more people to see the opera than could be accommodated in seats. This area was referred to as the </w:t>
      </w:r>
      <w:r w:rsidRPr="002B00D8">
        <w:rPr>
          <w:rFonts w:ascii="Times New Roman" w:eastAsia="Times New Roman" w:hAnsi="Times New Roman" w:cs="Times New Roman"/>
          <w:b/>
          <w:bCs/>
          <w:color w:val="363636"/>
          <w:sz w:val="24"/>
          <w:szCs w:val="24"/>
        </w:rPr>
        <w:t>pit</w:t>
      </w:r>
      <w:r w:rsidRPr="002B00D8">
        <w:rPr>
          <w:rFonts w:ascii="Times New Roman" w:eastAsia="Times New Roman" w:hAnsi="Times New Roman" w:cs="Times New Roman"/>
          <w:color w:val="363636"/>
          <w:sz w:val="24"/>
          <w:szCs w:val="24"/>
        </w:rPr>
        <w:t xml:space="preserve">, and it became a common element of most Renaissance theaters. Another interesting detail about this theatre is the very large proscenium arch. No longer just a big door, it encompasses the entire front wall of the theatre, so that the proscenium is formed by the </w:t>
      </w:r>
      <w:proofErr w:type="spellStart"/>
      <w:r w:rsidRPr="002B00D8">
        <w:rPr>
          <w:rFonts w:ascii="Times New Roman" w:eastAsia="Times New Roman" w:hAnsi="Times New Roman" w:cs="Times New Roman"/>
          <w:color w:val="363636"/>
          <w:sz w:val="24"/>
          <w:szCs w:val="24"/>
        </w:rPr>
        <w:t>gallareies</w:t>
      </w:r>
      <w:proofErr w:type="spellEnd"/>
      <w:r w:rsidRPr="002B00D8">
        <w:rPr>
          <w:rFonts w:ascii="Times New Roman" w:eastAsia="Times New Roman" w:hAnsi="Times New Roman" w:cs="Times New Roman"/>
          <w:color w:val="363636"/>
          <w:sz w:val="24"/>
          <w:szCs w:val="24"/>
        </w:rPr>
        <w:t xml:space="preserve"> and boxes that sit right up against the front wall of the theatre space. The Venice Opera House is still in use today, though, as mentioned, the standing room has had permanent seating installed to accommodate modern audiences’ expectations.</w:t>
      </w:r>
    </w:p>
    <w:p w14:paraId="6A4F7CAB" w14:textId="77777777" w:rsidR="002B00D8" w:rsidRPr="002B00D8" w:rsidRDefault="002B00D8" w:rsidP="002B00D8">
      <w:pPr>
        <w:shd w:val="clear" w:color="auto" w:fill="FFFFFF"/>
        <w:spacing w:before="100" w:beforeAutospacing="1" w:after="100" w:afterAutospacing="1" w:line="240" w:lineRule="auto"/>
        <w:outlineLvl w:val="1"/>
        <w:rPr>
          <w:rFonts w:ascii="Times New Roman" w:eastAsia="Times New Roman" w:hAnsi="Times New Roman" w:cs="Times New Roman"/>
          <w:b/>
          <w:bCs/>
          <w:color w:val="363636"/>
          <w:sz w:val="24"/>
          <w:szCs w:val="24"/>
        </w:rPr>
      </w:pPr>
      <w:r w:rsidRPr="002B00D8">
        <w:rPr>
          <w:rFonts w:ascii="Times New Roman" w:eastAsia="Times New Roman" w:hAnsi="Times New Roman" w:cs="Times New Roman"/>
          <w:b/>
          <w:bCs/>
          <w:color w:val="363636"/>
          <w:sz w:val="24"/>
          <w:szCs w:val="24"/>
        </w:rPr>
        <w:t>Scene Design – Italian Renaissance</w:t>
      </w:r>
    </w:p>
    <w:p w14:paraId="066E9181" w14:textId="77777777"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As mentioned previously, the Italians introduced perspective to the scenery of the stage. This scenery was designed to give the </w:t>
      </w:r>
      <w:r w:rsidRPr="002B00D8">
        <w:rPr>
          <w:rFonts w:ascii="Times New Roman" w:eastAsia="Times New Roman" w:hAnsi="Times New Roman" w:cs="Times New Roman"/>
          <w:b/>
          <w:bCs/>
          <w:color w:val="363636"/>
          <w:sz w:val="24"/>
          <w:szCs w:val="24"/>
        </w:rPr>
        <w:t>illusion of depth.</w:t>
      </w:r>
      <w:r w:rsidRPr="002B00D8">
        <w:rPr>
          <w:rFonts w:ascii="Times New Roman" w:eastAsia="Times New Roman" w:hAnsi="Times New Roman" w:cs="Times New Roman"/>
          <w:color w:val="363636"/>
          <w:sz w:val="24"/>
          <w:szCs w:val="24"/>
        </w:rPr>
        <w:t xml:space="preserve"> If the scene appeared to continue into the background, it gave a sense that the scene setting was much larger than it </w:t>
      </w:r>
      <w:proofErr w:type="gramStart"/>
      <w:r w:rsidRPr="002B00D8">
        <w:rPr>
          <w:rFonts w:ascii="Times New Roman" w:eastAsia="Times New Roman" w:hAnsi="Times New Roman" w:cs="Times New Roman"/>
          <w:color w:val="363636"/>
          <w:sz w:val="24"/>
          <w:szCs w:val="24"/>
        </w:rPr>
        <w:t>actually was</w:t>
      </w:r>
      <w:proofErr w:type="gramEnd"/>
      <w:r w:rsidRPr="002B00D8">
        <w:rPr>
          <w:rFonts w:ascii="Times New Roman" w:eastAsia="Times New Roman" w:hAnsi="Times New Roman" w:cs="Times New Roman"/>
          <w:color w:val="363636"/>
          <w:sz w:val="24"/>
          <w:szCs w:val="24"/>
        </w:rPr>
        <w:t>, and it had a greater effect in the world, or at least it appeared to do so.</w:t>
      </w:r>
    </w:p>
    <w:p w14:paraId="5AD0AC1F" w14:textId="0DFA58AB" w:rsidR="002B00D8" w:rsidRPr="002B00D8" w:rsidRDefault="002B00D8" w:rsidP="002B00D8">
      <w:pPr>
        <w:shd w:val="clear" w:color="auto" w:fill="FFFFFF"/>
        <w:spacing w:before="240" w:after="240" w:line="240" w:lineRule="auto"/>
        <w:rPr>
          <w:rFonts w:ascii="Times New Roman" w:eastAsia="Times New Roman" w:hAnsi="Times New Roman" w:cs="Times New Roman"/>
          <w:color w:val="363636"/>
          <w:sz w:val="24"/>
          <w:szCs w:val="24"/>
        </w:rPr>
      </w:pPr>
      <w:r w:rsidRPr="002B00D8">
        <w:rPr>
          <w:rFonts w:ascii="Times New Roman" w:eastAsia="Times New Roman" w:hAnsi="Times New Roman" w:cs="Times New Roman"/>
          <w:color w:val="363636"/>
          <w:sz w:val="24"/>
          <w:szCs w:val="24"/>
        </w:rPr>
        <w:t>The scenery elements were painted on flat panels at the side of the scene and would then be shifted via a </w:t>
      </w:r>
      <w:r w:rsidRPr="002B00D8">
        <w:rPr>
          <w:rFonts w:ascii="Times New Roman" w:eastAsia="Times New Roman" w:hAnsi="Times New Roman" w:cs="Times New Roman"/>
          <w:b/>
          <w:bCs/>
          <w:color w:val="363636"/>
          <w:sz w:val="24"/>
          <w:szCs w:val="24"/>
        </w:rPr>
        <w:t>pole and chariot</w:t>
      </w:r>
      <w:r w:rsidRPr="002B00D8">
        <w:rPr>
          <w:rFonts w:ascii="Times New Roman" w:eastAsia="Times New Roman" w:hAnsi="Times New Roman" w:cs="Times New Roman"/>
          <w:color w:val="363636"/>
          <w:sz w:val="24"/>
          <w:szCs w:val="24"/>
        </w:rPr>
        <w:t> system, which is also sometimes called the “groove and pulley” system or “track and wagon” system. Essentially, this consisted of a system as illustrated </w:t>
      </w:r>
      <w:r w:rsidRPr="002B00D8">
        <w:rPr>
          <w:rFonts w:ascii="Times New Roman" w:eastAsia="Times New Roman" w:hAnsi="Times New Roman" w:cs="Times New Roman"/>
          <w:sz w:val="24"/>
          <w:szCs w:val="24"/>
        </w:rPr>
        <w:t xml:space="preserve">in this short video on YouTube, where you will see an example of this type of scenery system in use in the </w:t>
      </w:r>
      <w:proofErr w:type="spellStart"/>
      <w:r w:rsidRPr="002B00D8">
        <w:rPr>
          <w:rFonts w:ascii="Times New Roman" w:eastAsia="Times New Roman" w:hAnsi="Times New Roman" w:cs="Times New Roman"/>
          <w:sz w:val="24"/>
          <w:szCs w:val="24"/>
        </w:rPr>
        <w:t>Drottningholms</w:t>
      </w:r>
      <w:proofErr w:type="spellEnd"/>
      <w:r w:rsidRPr="002B00D8">
        <w:rPr>
          <w:rFonts w:ascii="Times New Roman" w:eastAsia="Times New Roman" w:hAnsi="Times New Roman" w:cs="Times New Roman"/>
          <w:sz w:val="24"/>
          <w:szCs w:val="24"/>
        </w:rPr>
        <w:t xml:space="preserve"> Theatre in Stockholm, Sweden.</w:t>
      </w:r>
    </w:p>
    <w:sectPr w:rsidR="002B00D8" w:rsidRPr="002B00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87F83" w14:textId="77777777" w:rsidR="003C55C0" w:rsidRDefault="003C55C0" w:rsidP="003C55C0">
      <w:pPr>
        <w:spacing w:after="0" w:line="240" w:lineRule="auto"/>
      </w:pPr>
      <w:r>
        <w:separator/>
      </w:r>
    </w:p>
  </w:endnote>
  <w:endnote w:type="continuationSeparator" w:id="0">
    <w:p w14:paraId="5C9C580B" w14:textId="77777777" w:rsidR="003C55C0" w:rsidRDefault="003C55C0" w:rsidP="003C5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89E2" w14:textId="77777777" w:rsidR="003C55C0" w:rsidRDefault="003C55C0" w:rsidP="003C55C0">
      <w:pPr>
        <w:spacing w:after="0" w:line="240" w:lineRule="auto"/>
      </w:pPr>
      <w:r>
        <w:separator/>
      </w:r>
    </w:p>
  </w:footnote>
  <w:footnote w:type="continuationSeparator" w:id="0">
    <w:p w14:paraId="66678388" w14:textId="77777777" w:rsidR="003C55C0" w:rsidRDefault="003C55C0" w:rsidP="003C5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712753"/>
      <w:docPartObj>
        <w:docPartGallery w:val="Page Numbers (Top of Page)"/>
        <w:docPartUnique/>
      </w:docPartObj>
    </w:sdtPr>
    <w:sdtEndPr>
      <w:rPr>
        <w:noProof/>
      </w:rPr>
    </w:sdtEndPr>
    <w:sdtContent>
      <w:p w14:paraId="6FCF48AF" w14:textId="6B5BFFDC" w:rsidR="003C55C0" w:rsidRDefault="003C55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79E788" w14:textId="77777777" w:rsidR="003C55C0" w:rsidRDefault="003C55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7F7F4F"/>
    <w:multiLevelType w:val="multilevel"/>
    <w:tmpl w:val="7612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258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0D8"/>
    <w:rsid w:val="00023D88"/>
    <w:rsid w:val="002B00D8"/>
    <w:rsid w:val="003C55C0"/>
    <w:rsid w:val="00502BBD"/>
    <w:rsid w:val="00BE5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CDFBB"/>
  <w15:chartTrackingRefBased/>
  <w15:docId w15:val="{4A5992D3-4C35-49E0-97AB-1B3CB5BC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B00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B00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00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0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B00D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00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0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condary">
    <w:name w:val="secondary"/>
    <w:basedOn w:val="DefaultParagraphFont"/>
    <w:rsid w:val="002B00D8"/>
  </w:style>
  <w:style w:type="character" w:styleId="Strong">
    <w:name w:val="Strong"/>
    <w:basedOn w:val="DefaultParagraphFont"/>
    <w:uiPriority w:val="22"/>
    <w:qFormat/>
    <w:rsid w:val="002B00D8"/>
    <w:rPr>
      <w:b/>
      <w:bCs/>
    </w:rPr>
  </w:style>
  <w:style w:type="character" w:styleId="Emphasis">
    <w:name w:val="Emphasis"/>
    <w:basedOn w:val="DefaultParagraphFont"/>
    <w:uiPriority w:val="20"/>
    <w:qFormat/>
    <w:rsid w:val="002B00D8"/>
    <w:rPr>
      <w:i/>
      <w:iCs/>
    </w:rPr>
  </w:style>
  <w:style w:type="character" w:styleId="Hyperlink">
    <w:name w:val="Hyperlink"/>
    <w:basedOn w:val="DefaultParagraphFont"/>
    <w:uiPriority w:val="99"/>
    <w:semiHidden/>
    <w:unhideWhenUsed/>
    <w:rsid w:val="002B00D8"/>
    <w:rPr>
      <w:color w:val="0000FF"/>
      <w:u w:val="single"/>
    </w:rPr>
  </w:style>
  <w:style w:type="paragraph" w:styleId="Header">
    <w:name w:val="header"/>
    <w:basedOn w:val="Normal"/>
    <w:link w:val="HeaderChar"/>
    <w:uiPriority w:val="99"/>
    <w:unhideWhenUsed/>
    <w:rsid w:val="003C55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5C0"/>
  </w:style>
  <w:style w:type="paragraph" w:styleId="Footer">
    <w:name w:val="footer"/>
    <w:basedOn w:val="Normal"/>
    <w:link w:val="FooterChar"/>
    <w:uiPriority w:val="99"/>
    <w:unhideWhenUsed/>
    <w:rsid w:val="003C55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5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6195">
      <w:bodyDiv w:val="1"/>
      <w:marLeft w:val="0"/>
      <w:marRight w:val="0"/>
      <w:marTop w:val="0"/>
      <w:marBottom w:val="0"/>
      <w:divBdr>
        <w:top w:val="none" w:sz="0" w:space="0" w:color="auto"/>
        <w:left w:val="none" w:sz="0" w:space="0" w:color="auto"/>
        <w:bottom w:val="none" w:sz="0" w:space="0" w:color="auto"/>
        <w:right w:val="none" w:sz="0" w:space="0" w:color="auto"/>
      </w:divBdr>
      <w:divsChild>
        <w:div w:id="713968562">
          <w:blockQuote w:val="1"/>
          <w:marLeft w:val="0"/>
          <w:marRight w:val="0"/>
          <w:marTop w:val="0"/>
          <w:marBottom w:val="0"/>
          <w:divBdr>
            <w:top w:val="none" w:sz="0" w:space="0" w:color="auto"/>
            <w:left w:val="none" w:sz="0" w:space="0" w:color="auto"/>
            <w:bottom w:val="none" w:sz="0" w:space="0" w:color="auto"/>
            <w:right w:val="none" w:sz="0" w:space="0" w:color="auto"/>
          </w:divBdr>
        </w:div>
        <w:div w:id="476535135">
          <w:blockQuote w:val="1"/>
          <w:marLeft w:val="0"/>
          <w:marRight w:val="0"/>
          <w:marTop w:val="0"/>
          <w:marBottom w:val="0"/>
          <w:divBdr>
            <w:top w:val="none" w:sz="0" w:space="0" w:color="auto"/>
            <w:left w:val="none" w:sz="0" w:space="0" w:color="auto"/>
            <w:bottom w:val="none" w:sz="0" w:space="0" w:color="auto"/>
            <w:right w:val="none" w:sz="0" w:space="0" w:color="auto"/>
          </w:divBdr>
        </w:div>
        <w:div w:id="542865004">
          <w:blockQuote w:val="1"/>
          <w:marLeft w:val="0"/>
          <w:marRight w:val="0"/>
          <w:marTop w:val="0"/>
          <w:marBottom w:val="0"/>
          <w:divBdr>
            <w:top w:val="none" w:sz="0" w:space="0" w:color="auto"/>
            <w:left w:val="none" w:sz="0" w:space="0" w:color="auto"/>
            <w:bottom w:val="none" w:sz="0" w:space="0" w:color="auto"/>
            <w:right w:val="none" w:sz="0" w:space="0" w:color="auto"/>
          </w:divBdr>
        </w:div>
        <w:div w:id="912276252">
          <w:blockQuote w:val="1"/>
          <w:marLeft w:val="0"/>
          <w:marRight w:val="0"/>
          <w:marTop w:val="0"/>
          <w:marBottom w:val="0"/>
          <w:divBdr>
            <w:top w:val="none" w:sz="0" w:space="0" w:color="auto"/>
            <w:left w:val="none" w:sz="0" w:space="0" w:color="auto"/>
            <w:bottom w:val="none" w:sz="0" w:space="0" w:color="auto"/>
            <w:right w:val="none" w:sz="0" w:space="0" w:color="auto"/>
          </w:divBdr>
        </w:div>
        <w:div w:id="1039356265">
          <w:blockQuote w:val="1"/>
          <w:marLeft w:val="0"/>
          <w:marRight w:val="0"/>
          <w:marTop w:val="0"/>
          <w:marBottom w:val="0"/>
          <w:divBdr>
            <w:top w:val="none" w:sz="0" w:space="0" w:color="auto"/>
            <w:left w:val="none" w:sz="0" w:space="0" w:color="auto"/>
            <w:bottom w:val="none" w:sz="0" w:space="0" w:color="auto"/>
            <w:right w:val="none" w:sz="0" w:space="0" w:color="auto"/>
          </w:divBdr>
        </w:div>
        <w:div w:id="995836927">
          <w:blockQuote w:val="1"/>
          <w:marLeft w:val="0"/>
          <w:marRight w:val="0"/>
          <w:marTop w:val="0"/>
          <w:marBottom w:val="0"/>
          <w:divBdr>
            <w:top w:val="none" w:sz="0" w:space="0" w:color="auto"/>
            <w:left w:val="none" w:sz="0" w:space="0" w:color="auto"/>
            <w:bottom w:val="none" w:sz="0" w:space="0" w:color="auto"/>
            <w:right w:val="none" w:sz="0" w:space="0" w:color="auto"/>
          </w:divBdr>
        </w:div>
        <w:div w:id="608972201">
          <w:blockQuote w:val="1"/>
          <w:marLeft w:val="0"/>
          <w:marRight w:val="0"/>
          <w:marTop w:val="0"/>
          <w:marBottom w:val="0"/>
          <w:divBdr>
            <w:top w:val="none" w:sz="0" w:space="0" w:color="auto"/>
            <w:left w:val="none" w:sz="0" w:space="0" w:color="auto"/>
            <w:bottom w:val="none" w:sz="0" w:space="0" w:color="auto"/>
            <w:right w:val="none" w:sz="0" w:space="0" w:color="auto"/>
          </w:divBdr>
        </w:div>
        <w:div w:id="903830804">
          <w:blockQuote w:val="1"/>
          <w:marLeft w:val="0"/>
          <w:marRight w:val="0"/>
          <w:marTop w:val="0"/>
          <w:marBottom w:val="0"/>
          <w:divBdr>
            <w:top w:val="none" w:sz="0" w:space="0" w:color="auto"/>
            <w:left w:val="none" w:sz="0" w:space="0" w:color="auto"/>
            <w:bottom w:val="none" w:sz="0" w:space="0" w:color="auto"/>
            <w:right w:val="none" w:sz="0" w:space="0" w:color="auto"/>
          </w:divBdr>
        </w:div>
        <w:div w:id="1505513352">
          <w:blockQuote w:val="1"/>
          <w:marLeft w:val="0"/>
          <w:marRight w:val="0"/>
          <w:marTop w:val="0"/>
          <w:marBottom w:val="0"/>
          <w:divBdr>
            <w:top w:val="none" w:sz="0" w:space="0" w:color="auto"/>
            <w:left w:val="none" w:sz="0" w:space="0" w:color="auto"/>
            <w:bottom w:val="none" w:sz="0" w:space="0" w:color="auto"/>
            <w:right w:val="none" w:sz="0" w:space="0" w:color="auto"/>
          </w:divBdr>
        </w:div>
        <w:div w:id="668486258">
          <w:blockQuote w:val="1"/>
          <w:marLeft w:val="0"/>
          <w:marRight w:val="0"/>
          <w:marTop w:val="0"/>
          <w:marBottom w:val="0"/>
          <w:divBdr>
            <w:top w:val="none" w:sz="0" w:space="0" w:color="auto"/>
            <w:left w:val="none" w:sz="0" w:space="0" w:color="auto"/>
            <w:bottom w:val="none" w:sz="0" w:space="0" w:color="auto"/>
            <w:right w:val="none" w:sz="0" w:space="0" w:color="auto"/>
          </w:divBdr>
        </w:div>
        <w:div w:id="468328803">
          <w:blockQuote w:val="1"/>
          <w:marLeft w:val="0"/>
          <w:marRight w:val="0"/>
          <w:marTop w:val="0"/>
          <w:marBottom w:val="0"/>
          <w:divBdr>
            <w:top w:val="none" w:sz="0" w:space="0" w:color="auto"/>
            <w:left w:val="none" w:sz="0" w:space="0" w:color="auto"/>
            <w:bottom w:val="none" w:sz="0" w:space="0" w:color="auto"/>
            <w:right w:val="none" w:sz="0" w:space="0" w:color="auto"/>
          </w:divBdr>
        </w:div>
        <w:div w:id="1736783144">
          <w:blockQuote w:val="1"/>
          <w:marLeft w:val="0"/>
          <w:marRight w:val="0"/>
          <w:marTop w:val="0"/>
          <w:marBottom w:val="0"/>
          <w:divBdr>
            <w:top w:val="none" w:sz="0" w:space="0" w:color="auto"/>
            <w:left w:val="none" w:sz="0" w:space="0" w:color="auto"/>
            <w:bottom w:val="none" w:sz="0" w:space="0" w:color="auto"/>
            <w:right w:val="none" w:sz="0" w:space="0" w:color="auto"/>
          </w:divBdr>
        </w:div>
        <w:div w:id="1457335776">
          <w:blockQuote w:val="1"/>
          <w:marLeft w:val="0"/>
          <w:marRight w:val="0"/>
          <w:marTop w:val="0"/>
          <w:marBottom w:val="0"/>
          <w:divBdr>
            <w:top w:val="none" w:sz="0" w:space="0" w:color="auto"/>
            <w:left w:val="none" w:sz="0" w:space="0" w:color="auto"/>
            <w:bottom w:val="none" w:sz="0" w:space="0" w:color="auto"/>
            <w:right w:val="none" w:sz="0" w:space="0" w:color="auto"/>
          </w:divBdr>
        </w:div>
        <w:div w:id="470694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2964</Words>
  <Characters>16899</Characters>
  <Application>Microsoft Office Word</Application>
  <DocSecurity>0</DocSecurity>
  <Lines>140</Lines>
  <Paragraphs>39</Paragraphs>
  <ScaleCrop>false</ScaleCrop>
  <Company>Fresno Unified School District</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3</cp:revision>
  <dcterms:created xsi:type="dcterms:W3CDTF">2022-11-30T17:53:00Z</dcterms:created>
  <dcterms:modified xsi:type="dcterms:W3CDTF">2022-11-30T17:54:00Z</dcterms:modified>
</cp:coreProperties>
</file>